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6EE" w:rsidRDefault="003706EE" w:rsidP="000B2AC9">
      <w:pPr>
        <w:spacing w:after="0"/>
        <w:rPr>
          <w:rFonts w:ascii="Times New Roman" w:hAnsi="Times New Roman" w:cs="Times New Roman"/>
          <w:sz w:val="28"/>
        </w:rPr>
      </w:pPr>
      <w:r w:rsidRPr="000B2AC9">
        <w:rPr>
          <w:rFonts w:ascii="Times New Roman" w:hAnsi="Times New Roman" w:cs="Times New Roman"/>
          <w:sz w:val="28"/>
        </w:rPr>
        <w:t>УДК 539.422:691.175.3</w:t>
      </w:r>
    </w:p>
    <w:p w:rsidR="000B2AC9" w:rsidRPr="000B2AC9" w:rsidRDefault="000B2AC9" w:rsidP="000B2AC9">
      <w:pPr>
        <w:spacing w:after="0"/>
        <w:rPr>
          <w:rFonts w:ascii="Times New Roman" w:hAnsi="Times New Roman" w:cs="Times New Roman"/>
          <w:sz w:val="28"/>
        </w:rPr>
      </w:pPr>
    </w:p>
    <w:p w:rsidR="00657A29" w:rsidRDefault="000B2AC9" w:rsidP="000B2AC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B2AC9">
        <w:rPr>
          <w:rFonts w:ascii="Times New Roman" w:hAnsi="Times New Roman" w:cs="Times New Roman"/>
          <w:b/>
          <w:sz w:val="28"/>
          <w:szCs w:val="28"/>
        </w:rPr>
        <w:t xml:space="preserve">Влияние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2AC9">
        <w:rPr>
          <w:rFonts w:ascii="Times New Roman" w:hAnsi="Times New Roman" w:cs="Times New Roman"/>
          <w:b/>
          <w:sz w:val="28"/>
          <w:szCs w:val="28"/>
        </w:rPr>
        <w:t>структурных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2AC9">
        <w:rPr>
          <w:rFonts w:ascii="Times New Roman" w:hAnsi="Times New Roman" w:cs="Times New Roman"/>
          <w:b/>
          <w:sz w:val="28"/>
          <w:szCs w:val="28"/>
        </w:rPr>
        <w:t xml:space="preserve"> факторов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0B2AC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B2AC9">
        <w:rPr>
          <w:rFonts w:ascii="Times New Roman" w:hAnsi="Times New Roman" w:cs="Times New Roman"/>
          <w:b/>
          <w:sz w:val="28"/>
          <w:szCs w:val="28"/>
        </w:rPr>
        <w:t>межслоевую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2A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B2AC9">
        <w:rPr>
          <w:rFonts w:ascii="Times New Roman" w:hAnsi="Times New Roman" w:cs="Times New Roman"/>
          <w:b/>
          <w:sz w:val="28"/>
          <w:szCs w:val="28"/>
        </w:rPr>
        <w:t>трещиностойкость</w:t>
      </w:r>
      <w:proofErr w:type="spellEnd"/>
      <w:r w:rsidRPr="000B2A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7273" w:rsidRPr="000B2AC9">
        <w:rPr>
          <w:rFonts w:ascii="Times New Roman" w:hAnsi="Times New Roman" w:cs="Times New Roman"/>
          <w:b/>
          <w:sz w:val="28"/>
          <w:szCs w:val="28"/>
        </w:rPr>
        <w:t>ПКМ</w:t>
      </w:r>
    </w:p>
    <w:p w:rsidR="000B2AC9" w:rsidRPr="000B2AC9" w:rsidRDefault="000B2AC9" w:rsidP="00BA5ECF">
      <w:pPr>
        <w:spacing w:before="60"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0B2AC9">
        <w:rPr>
          <w:rFonts w:ascii="Times New Roman" w:hAnsi="Times New Roman" w:cs="Times New Roman"/>
          <w:b/>
          <w:sz w:val="28"/>
          <w:szCs w:val="28"/>
          <w:lang w:val="en-US"/>
        </w:rPr>
        <w:t>Microstructure  influence</w:t>
      </w:r>
      <w:proofErr w:type="gramEnd"/>
      <w:r w:rsidRPr="000B2A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on  </w:t>
      </w:r>
      <w:proofErr w:type="spellStart"/>
      <w:r w:rsidRPr="000B2AC9">
        <w:rPr>
          <w:rFonts w:ascii="Times New Roman" w:hAnsi="Times New Roman" w:cs="Times New Roman"/>
          <w:b/>
          <w:sz w:val="28"/>
          <w:szCs w:val="28"/>
          <w:lang w:val="en-US"/>
        </w:rPr>
        <w:t>interlaminar</w:t>
      </w:r>
      <w:proofErr w:type="spellEnd"/>
      <w:r w:rsidRPr="000B2A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fracture </w:t>
      </w:r>
      <w:r w:rsidRPr="000B2AC9">
        <w:rPr>
          <w:rFonts w:ascii="Times New Roman" w:hAnsi="Times New Roman" w:cs="Times New Roman"/>
          <w:b/>
          <w:sz w:val="28"/>
          <w:szCs w:val="28"/>
          <w:lang w:val="en-US"/>
        </w:rPr>
        <w:br/>
        <w:t>toughness  of  polymer  composites</w:t>
      </w:r>
    </w:p>
    <w:p w:rsidR="000B2AC9" w:rsidRPr="000B2AC9" w:rsidRDefault="000B2AC9" w:rsidP="000B2AC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7335C" w:rsidRPr="00BA5ECF" w:rsidRDefault="0007335C" w:rsidP="000B2AC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B2AC9">
        <w:rPr>
          <w:rFonts w:ascii="Times New Roman" w:hAnsi="Times New Roman" w:cs="Times New Roman"/>
          <w:sz w:val="28"/>
          <w:szCs w:val="28"/>
        </w:rPr>
        <w:t>Гуляев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B2AC9">
        <w:rPr>
          <w:rFonts w:ascii="Times New Roman" w:hAnsi="Times New Roman" w:cs="Times New Roman"/>
          <w:sz w:val="28"/>
          <w:szCs w:val="28"/>
        </w:rPr>
        <w:t>А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B2AC9">
        <w:rPr>
          <w:rFonts w:ascii="Times New Roman" w:hAnsi="Times New Roman" w:cs="Times New Roman"/>
          <w:sz w:val="28"/>
          <w:szCs w:val="28"/>
        </w:rPr>
        <w:t>И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B2AC9" w:rsidRPr="00BA5ECF">
        <w:rPr>
          <w:rFonts w:ascii="Times New Roman" w:hAnsi="Times New Roman"/>
          <w:sz w:val="28"/>
          <w:szCs w:val="28"/>
          <w:vertAlign w:val="superscript"/>
          <w:lang w:val="en-US"/>
        </w:rPr>
        <w:t xml:space="preserve"> 1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111CF" w:rsidRPr="000B2AC9">
        <w:rPr>
          <w:rFonts w:ascii="Times New Roman" w:hAnsi="Times New Roman" w:cs="Times New Roman"/>
          <w:sz w:val="28"/>
          <w:szCs w:val="28"/>
        </w:rPr>
        <w:t>к</w:t>
      </w:r>
      <w:r w:rsidR="00C111CF" w:rsidRPr="00BA5E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111CF" w:rsidRPr="000B2AC9">
        <w:rPr>
          <w:rFonts w:ascii="Times New Roman" w:hAnsi="Times New Roman" w:cs="Times New Roman"/>
          <w:sz w:val="28"/>
          <w:szCs w:val="28"/>
        </w:rPr>
        <w:t>т</w:t>
      </w:r>
      <w:r w:rsidR="00C111CF" w:rsidRPr="00BA5E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111CF" w:rsidRPr="000B2AC9">
        <w:rPr>
          <w:rFonts w:ascii="Times New Roman" w:hAnsi="Times New Roman" w:cs="Times New Roman"/>
          <w:sz w:val="28"/>
          <w:szCs w:val="28"/>
        </w:rPr>
        <w:t>н</w:t>
      </w:r>
      <w:r w:rsidR="00C111CF" w:rsidRPr="00BA5E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B2AC9" w:rsidRPr="00BA5ECF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AF0368"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B2AC9">
        <w:rPr>
          <w:rFonts w:ascii="Times New Roman" w:hAnsi="Times New Roman" w:cs="Times New Roman"/>
          <w:sz w:val="28"/>
          <w:szCs w:val="28"/>
        </w:rPr>
        <w:t>Яковлев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B2AC9">
        <w:rPr>
          <w:rFonts w:ascii="Times New Roman" w:hAnsi="Times New Roman" w:cs="Times New Roman"/>
          <w:sz w:val="28"/>
          <w:szCs w:val="28"/>
        </w:rPr>
        <w:t>Н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B2AC9">
        <w:rPr>
          <w:rFonts w:ascii="Times New Roman" w:hAnsi="Times New Roman" w:cs="Times New Roman"/>
          <w:sz w:val="28"/>
          <w:szCs w:val="28"/>
        </w:rPr>
        <w:t>О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B2AC9" w:rsidRPr="00BA5ECF">
        <w:rPr>
          <w:rFonts w:ascii="Times New Roman" w:hAnsi="Times New Roman"/>
          <w:sz w:val="28"/>
          <w:szCs w:val="28"/>
          <w:vertAlign w:val="superscript"/>
          <w:lang w:val="en-US"/>
        </w:rPr>
        <w:t xml:space="preserve"> 1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AF0368"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F0368" w:rsidRPr="000B2AC9">
        <w:rPr>
          <w:rFonts w:ascii="Times New Roman" w:hAnsi="Times New Roman" w:cs="Times New Roman"/>
          <w:sz w:val="28"/>
          <w:szCs w:val="28"/>
        </w:rPr>
        <w:t>к</w:t>
      </w:r>
      <w:r w:rsidR="00AF0368" w:rsidRPr="00BA5E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F0368" w:rsidRPr="000B2AC9">
        <w:rPr>
          <w:rFonts w:ascii="Times New Roman" w:hAnsi="Times New Roman" w:cs="Times New Roman"/>
          <w:sz w:val="28"/>
          <w:szCs w:val="28"/>
        </w:rPr>
        <w:t>т</w:t>
      </w:r>
      <w:r w:rsidR="00AF0368" w:rsidRPr="00BA5E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F0368" w:rsidRPr="000B2AC9">
        <w:rPr>
          <w:rFonts w:ascii="Times New Roman" w:hAnsi="Times New Roman" w:cs="Times New Roman"/>
          <w:sz w:val="28"/>
          <w:szCs w:val="28"/>
        </w:rPr>
        <w:t>н</w:t>
      </w:r>
      <w:r w:rsidR="00AF0368" w:rsidRPr="00BA5E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B2AC9" w:rsidRPr="00BA5ECF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B2AC9">
        <w:rPr>
          <w:rFonts w:ascii="Times New Roman" w:hAnsi="Times New Roman" w:cs="Times New Roman"/>
          <w:sz w:val="28"/>
          <w:szCs w:val="28"/>
        </w:rPr>
        <w:t>Ландик</w:t>
      </w:r>
      <w:proofErr w:type="spellEnd"/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B2AC9">
        <w:rPr>
          <w:rFonts w:ascii="Times New Roman" w:hAnsi="Times New Roman" w:cs="Times New Roman"/>
          <w:sz w:val="28"/>
          <w:szCs w:val="28"/>
        </w:rPr>
        <w:t>Д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B2AC9">
        <w:rPr>
          <w:rFonts w:ascii="Times New Roman" w:hAnsi="Times New Roman" w:cs="Times New Roman"/>
          <w:sz w:val="28"/>
          <w:szCs w:val="28"/>
        </w:rPr>
        <w:t>Н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B2AC9" w:rsidRPr="00BA5ECF">
        <w:rPr>
          <w:rFonts w:ascii="Times New Roman" w:hAnsi="Times New Roman"/>
          <w:sz w:val="28"/>
          <w:szCs w:val="28"/>
          <w:vertAlign w:val="superscript"/>
          <w:lang w:val="en-US"/>
        </w:rPr>
        <w:t xml:space="preserve"> 1</w:t>
      </w:r>
    </w:p>
    <w:p w:rsidR="000B2AC9" w:rsidRPr="000B2AC9" w:rsidRDefault="000B2AC9" w:rsidP="000B2AC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B2AC9">
        <w:rPr>
          <w:rFonts w:ascii="Times New Roman" w:hAnsi="Times New Roman" w:cs="Times New Roman"/>
          <w:sz w:val="28"/>
          <w:szCs w:val="28"/>
          <w:lang w:val="en-US"/>
        </w:rPr>
        <w:t>Gulyaev</w:t>
      </w:r>
      <w:proofErr w:type="spellEnd"/>
      <w:r w:rsidRPr="000B2AC9">
        <w:rPr>
          <w:rFonts w:ascii="Times New Roman" w:hAnsi="Times New Roman" w:cs="Times New Roman"/>
          <w:sz w:val="28"/>
          <w:szCs w:val="28"/>
          <w:lang w:val="en-US"/>
        </w:rPr>
        <w:t xml:space="preserve"> A.I., </w:t>
      </w:r>
      <w:proofErr w:type="spellStart"/>
      <w:r w:rsidRPr="000B2AC9">
        <w:rPr>
          <w:rFonts w:ascii="Times New Roman" w:hAnsi="Times New Roman" w:cs="Times New Roman"/>
          <w:sz w:val="28"/>
          <w:szCs w:val="28"/>
          <w:lang w:val="en-US"/>
        </w:rPr>
        <w:t>Yakovlev</w:t>
      </w:r>
      <w:proofErr w:type="spellEnd"/>
      <w:r w:rsidRPr="000B2AC9">
        <w:rPr>
          <w:rFonts w:ascii="Times New Roman" w:hAnsi="Times New Roman" w:cs="Times New Roman"/>
          <w:sz w:val="28"/>
          <w:szCs w:val="28"/>
          <w:lang w:val="en-US"/>
        </w:rPr>
        <w:t xml:space="preserve"> N.O., </w:t>
      </w:r>
      <w:proofErr w:type="spellStart"/>
      <w:r w:rsidRPr="000B2AC9">
        <w:rPr>
          <w:rFonts w:ascii="Times New Roman" w:hAnsi="Times New Roman" w:cs="Times New Roman"/>
          <w:sz w:val="28"/>
          <w:szCs w:val="28"/>
          <w:lang w:val="en-US"/>
        </w:rPr>
        <w:t>Landik</w:t>
      </w:r>
      <w:proofErr w:type="spellEnd"/>
      <w:r w:rsidRPr="000B2AC9">
        <w:rPr>
          <w:rFonts w:ascii="Times New Roman" w:hAnsi="Times New Roman" w:cs="Times New Roman"/>
          <w:sz w:val="28"/>
          <w:szCs w:val="28"/>
          <w:lang w:val="en-US"/>
        </w:rPr>
        <w:t xml:space="preserve"> D.N.</w:t>
      </w:r>
    </w:p>
    <w:p w:rsidR="000B2AC9" w:rsidRPr="000B2AC9" w:rsidRDefault="000B2AC9" w:rsidP="000B2AC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0B2AC9" w:rsidRDefault="00BA5ECF" w:rsidP="000B2AC9">
      <w:pPr>
        <w:spacing w:after="0" w:line="360" w:lineRule="auto"/>
        <w:rPr>
          <w:rStyle w:val="a3"/>
          <w:rFonts w:ascii="Times New Roman" w:hAnsi="Times New Roman" w:cs="Times New Roman"/>
          <w:color w:val="auto"/>
          <w:sz w:val="24"/>
          <w:szCs w:val="28"/>
          <w:u w:val="none"/>
        </w:rPr>
      </w:pPr>
      <w:hyperlink r:id="rId8" w:history="1">
        <w:r w:rsidR="000B2AC9" w:rsidRPr="000B2AC9">
          <w:rPr>
            <w:rStyle w:val="a3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gulyaevai</w:t>
        </w:r>
        <w:r w:rsidR="000B2AC9" w:rsidRPr="000B2AC9">
          <w:rPr>
            <w:rStyle w:val="a3"/>
            <w:rFonts w:ascii="Times New Roman" w:hAnsi="Times New Roman" w:cs="Times New Roman"/>
            <w:color w:val="auto"/>
            <w:sz w:val="24"/>
            <w:szCs w:val="28"/>
            <w:u w:val="none"/>
          </w:rPr>
          <w:t>@</w:t>
        </w:r>
        <w:r w:rsidR="000B2AC9" w:rsidRPr="000B2AC9">
          <w:rPr>
            <w:rStyle w:val="a3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viam</w:t>
        </w:r>
        <w:r w:rsidR="000B2AC9" w:rsidRPr="000B2AC9">
          <w:rPr>
            <w:rStyle w:val="a3"/>
            <w:rFonts w:ascii="Times New Roman" w:hAnsi="Times New Roman" w:cs="Times New Roman"/>
            <w:color w:val="auto"/>
            <w:sz w:val="24"/>
            <w:szCs w:val="28"/>
            <w:u w:val="none"/>
          </w:rPr>
          <w:t>.</w:t>
        </w:r>
        <w:proofErr w:type="spellStart"/>
        <w:r w:rsidR="000B2AC9" w:rsidRPr="000B2AC9">
          <w:rPr>
            <w:rStyle w:val="a3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ru</w:t>
        </w:r>
        <w:proofErr w:type="spellEnd"/>
      </w:hyperlink>
    </w:p>
    <w:p w:rsidR="000B2AC9" w:rsidRPr="000B2AC9" w:rsidRDefault="000B2AC9" w:rsidP="000B2A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B2AC9" w:rsidRPr="000B2AC9" w:rsidRDefault="000B2AC9" w:rsidP="000B2AC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B2AC9">
        <w:rPr>
          <w:rFonts w:ascii="Times New Roman" w:hAnsi="Times New Roman" w:cs="Times New Roman"/>
          <w:i/>
          <w:sz w:val="28"/>
          <w:szCs w:val="28"/>
        </w:rPr>
        <w:t>Федеральное государственное унитарное предприятие «Всероссийский институт авиационных материалов», Государственный научный центр Российской Федерации (ФГУП «ВИАМ»)</w:t>
      </w:r>
      <w:r w:rsidRPr="000B2AC9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</w:p>
    <w:p w:rsidR="000B2AC9" w:rsidRPr="000B2AC9" w:rsidRDefault="000B2AC9" w:rsidP="000B2AC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B2AC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0B2AC9">
        <w:rPr>
          <w:rFonts w:ascii="Times New Roman" w:hAnsi="Times New Roman" w:cs="Times New Roman"/>
          <w:i/>
          <w:sz w:val="28"/>
          <w:szCs w:val="28"/>
          <w:lang w:val="en-US"/>
        </w:rPr>
        <w:t xml:space="preserve">Federal state unitary enterprise «All-Russian scientific research institute of aviation material», State research center of the Russian Federation (FSUE «VIAM») </w:t>
      </w:r>
    </w:p>
    <w:p w:rsidR="0007335C" w:rsidRPr="000B2AC9" w:rsidRDefault="0007335C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06EE" w:rsidRPr="000B2AC9" w:rsidRDefault="003706EE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2AC9"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</w:p>
    <w:p w:rsidR="009E1479" w:rsidRPr="000B2AC9" w:rsidRDefault="005B1CC7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>Определен</w:t>
      </w:r>
      <w:r w:rsidR="00C476E1" w:rsidRPr="000B2AC9">
        <w:rPr>
          <w:rFonts w:ascii="Times New Roman" w:hAnsi="Times New Roman" w:cs="Times New Roman"/>
          <w:sz w:val="28"/>
          <w:szCs w:val="28"/>
        </w:rPr>
        <w:t xml:space="preserve">а межслоевая вязкость разрушения по моде </w:t>
      </w:r>
      <w:r w:rsidR="00C476E1" w:rsidRPr="000B2AC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476E1" w:rsidRPr="000B2AC9">
        <w:rPr>
          <w:rFonts w:ascii="Times New Roman" w:hAnsi="Times New Roman" w:cs="Times New Roman"/>
          <w:sz w:val="28"/>
          <w:szCs w:val="28"/>
        </w:rPr>
        <w:t xml:space="preserve"> и </w:t>
      </w:r>
      <w:r w:rsidR="00C476E1" w:rsidRPr="000B2AC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476E1" w:rsidRPr="000B2AC9">
        <w:rPr>
          <w:rFonts w:ascii="Times New Roman" w:hAnsi="Times New Roman" w:cs="Times New Roman"/>
          <w:sz w:val="28"/>
          <w:szCs w:val="28"/>
        </w:rPr>
        <w:t xml:space="preserve"> в условиях статического нагружения</w:t>
      </w:r>
      <w:r w:rsidRPr="000B2AC9">
        <w:rPr>
          <w:rFonts w:ascii="Times New Roman" w:hAnsi="Times New Roman" w:cs="Times New Roman"/>
          <w:sz w:val="28"/>
          <w:szCs w:val="28"/>
        </w:rPr>
        <w:t xml:space="preserve"> и проведен фрактографический анализ </w:t>
      </w:r>
      <w:r w:rsidR="00632C66" w:rsidRPr="000B2AC9">
        <w:rPr>
          <w:rFonts w:ascii="Times New Roman" w:hAnsi="Times New Roman" w:cs="Times New Roman"/>
          <w:sz w:val="28"/>
          <w:szCs w:val="28"/>
        </w:rPr>
        <w:t>полимерных композиционных материалов (ПКМ)</w:t>
      </w:r>
      <w:r w:rsidR="00C7024F" w:rsidRPr="000B2AC9">
        <w:rPr>
          <w:rFonts w:ascii="Times New Roman" w:hAnsi="Times New Roman" w:cs="Times New Roman"/>
          <w:sz w:val="28"/>
          <w:szCs w:val="28"/>
        </w:rPr>
        <w:t xml:space="preserve">, перспективных для </w:t>
      </w:r>
      <w:r w:rsidR="0007335C" w:rsidRPr="000B2AC9">
        <w:rPr>
          <w:rFonts w:ascii="Times New Roman" w:hAnsi="Times New Roman" w:cs="Times New Roman"/>
          <w:sz w:val="28"/>
          <w:szCs w:val="28"/>
        </w:rPr>
        <w:t>применения в изделиях</w:t>
      </w:r>
      <w:r w:rsidR="00C111CF"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="0007335C" w:rsidRPr="000B2AC9">
        <w:rPr>
          <w:rFonts w:ascii="Times New Roman" w:hAnsi="Times New Roman" w:cs="Times New Roman"/>
          <w:sz w:val="28"/>
          <w:szCs w:val="28"/>
        </w:rPr>
        <w:t>авиационного назначения.</w:t>
      </w:r>
    </w:p>
    <w:p w:rsidR="000B2AC9" w:rsidRPr="000B2AC9" w:rsidRDefault="000B2AC9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2AC9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0B2AC9" w:rsidRPr="000B2AC9" w:rsidRDefault="000B2AC9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>механика разрушения, межслоевая вязкость разрушения, фрактография, фазовая морфология, растровая электронная микроскопия</w:t>
      </w:r>
    </w:p>
    <w:p w:rsidR="000B2AC9" w:rsidRDefault="000B2AC9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2AC9" w:rsidRPr="000B2AC9" w:rsidRDefault="000B2AC9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2AC9" w:rsidRPr="000B2AC9" w:rsidRDefault="000B2AC9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0B2AC9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Abstract:</w:t>
      </w:r>
    </w:p>
    <w:p w:rsidR="000B2AC9" w:rsidRPr="000B2AC9" w:rsidRDefault="000B2AC9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2AC9">
        <w:rPr>
          <w:rFonts w:ascii="Times New Roman" w:hAnsi="Times New Roman" w:cs="Times New Roman"/>
          <w:sz w:val="28"/>
          <w:szCs w:val="28"/>
          <w:lang w:val="en-US"/>
        </w:rPr>
        <w:t xml:space="preserve">Static mode I and mode II </w:t>
      </w:r>
      <w:proofErr w:type="spellStart"/>
      <w:r w:rsidRPr="000B2AC9">
        <w:rPr>
          <w:rFonts w:ascii="Times New Roman" w:hAnsi="Times New Roman" w:cs="Times New Roman"/>
          <w:sz w:val="28"/>
          <w:szCs w:val="28"/>
          <w:lang w:val="en-US"/>
        </w:rPr>
        <w:t>interlaminar</w:t>
      </w:r>
      <w:proofErr w:type="spellEnd"/>
      <w:r w:rsidRPr="000B2AC9">
        <w:rPr>
          <w:rFonts w:ascii="Times New Roman" w:hAnsi="Times New Roman" w:cs="Times New Roman"/>
          <w:sz w:val="28"/>
          <w:szCs w:val="28"/>
          <w:lang w:val="en-US"/>
        </w:rPr>
        <w:t xml:space="preserve"> fracture toughness characteristics were defined and the </w:t>
      </w:r>
      <w:proofErr w:type="spellStart"/>
      <w:r w:rsidRPr="000B2AC9">
        <w:rPr>
          <w:rFonts w:ascii="Times New Roman" w:hAnsi="Times New Roman" w:cs="Times New Roman"/>
          <w:sz w:val="28"/>
          <w:szCs w:val="28"/>
          <w:lang w:val="en-US"/>
        </w:rPr>
        <w:t>fractographic</w:t>
      </w:r>
      <w:proofErr w:type="spellEnd"/>
      <w:r w:rsidRPr="000B2AC9">
        <w:rPr>
          <w:rFonts w:ascii="Times New Roman" w:hAnsi="Times New Roman" w:cs="Times New Roman"/>
          <w:sz w:val="28"/>
          <w:szCs w:val="28"/>
          <w:lang w:val="en-US"/>
        </w:rPr>
        <w:t xml:space="preserve"> analysis of polymer composites, perspective for aviation application, was carried out.</w:t>
      </w:r>
    </w:p>
    <w:p w:rsidR="000B2AC9" w:rsidRPr="000B2AC9" w:rsidRDefault="000B2AC9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2AC9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Keywords: </w:t>
      </w:r>
    </w:p>
    <w:p w:rsidR="000B2AC9" w:rsidRPr="000B2AC9" w:rsidRDefault="000B2AC9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B2AC9">
        <w:rPr>
          <w:rFonts w:ascii="Times New Roman" w:hAnsi="Times New Roman" w:cs="Times New Roman"/>
          <w:sz w:val="28"/>
          <w:szCs w:val="28"/>
          <w:lang w:val="en-US"/>
        </w:rPr>
        <w:t>fracture</w:t>
      </w:r>
      <w:proofErr w:type="gramEnd"/>
      <w:r w:rsidRPr="000B2AC9">
        <w:rPr>
          <w:rFonts w:ascii="Times New Roman" w:hAnsi="Times New Roman" w:cs="Times New Roman"/>
          <w:sz w:val="28"/>
          <w:szCs w:val="28"/>
          <w:lang w:val="en-US"/>
        </w:rPr>
        <w:t xml:space="preserve"> mechanics, </w:t>
      </w:r>
      <w:proofErr w:type="spellStart"/>
      <w:r w:rsidRPr="000B2AC9">
        <w:rPr>
          <w:rFonts w:ascii="Times New Roman" w:hAnsi="Times New Roman" w:cs="Times New Roman"/>
          <w:sz w:val="28"/>
          <w:szCs w:val="28"/>
          <w:lang w:val="en-US"/>
        </w:rPr>
        <w:t>interlaminar</w:t>
      </w:r>
      <w:proofErr w:type="spellEnd"/>
      <w:r w:rsidRPr="000B2AC9">
        <w:rPr>
          <w:rFonts w:ascii="Times New Roman" w:hAnsi="Times New Roman" w:cs="Times New Roman"/>
          <w:sz w:val="28"/>
          <w:szCs w:val="28"/>
          <w:lang w:val="en-US"/>
        </w:rPr>
        <w:t xml:space="preserve"> fracture toughness, </w:t>
      </w:r>
      <w:proofErr w:type="spellStart"/>
      <w:r w:rsidRPr="000B2AC9">
        <w:rPr>
          <w:rFonts w:ascii="Times New Roman" w:hAnsi="Times New Roman" w:cs="Times New Roman"/>
          <w:sz w:val="28"/>
          <w:szCs w:val="28"/>
          <w:lang w:val="en-US"/>
        </w:rPr>
        <w:t>fractography</w:t>
      </w:r>
      <w:proofErr w:type="spellEnd"/>
      <w:r w:rsidRPr="000B2AC9">
        <w:rPr>
          <w:rFonts w:ascii="Times New Roman" w:hAnsi="Times New Roman" w:cs="Times New Roman"/>
          <w:sz w:val="28"/>
          <w:szCs w:val="28"/>
          <w:lang w:val="en-US"/>
        </w:rPr>
        <w:t>, phase morphology, scanning electron microscopy.</w:t>
      </w:r>
    </w:p>
    <w:p w:rsidR="000B2AC9" w:rsidRPr="000B2AC9" w:rsidRDefault="000B2AC9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247C0" w:rsidRPr="000B2AC9" w:rsidRDefault="00C247C0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2AC9">
        <w:rPr>
          <w:rFonts w:ascii="Times New Roman" w:hAnsi="Times New Roman" w:cs="Times New Roman"/>
          <w:b/>
          <w:i/>
          <w:sz w:val="28"/>
          <w:szCs w:val="28"/>
        </w:rPr>
        <w:t>Реферат:</w:t>
      </w:r>
    </w:p>
    <w:p w:rsidR="00C247C0" w:rsidRPr="000B2AC9" w:rsidRDefault="002B1693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>Описан</w:t>
      </w:r>
      <w:r w:rsidR="00165CBD" w:rsidRPr="000B2AC9">
        <w:rPr>
          <w:rFonts w:ascii="Times New Roman" w:hAnsi="Times New Roman" w:cs="Times New Roman"/>
          <w:sz w:val="28"/>
          <w:szCs w:val="28"/>
        </w:rPr>
        <w:t xml:space="preserve">ы механизмы </w:t>
      </w:r>
      <w:r w:rsidR="009E7591" w:rsidRPr="000B2AC9">
        <w:rPr>
          <w:rFonts w:ascii="Times New Roman" w:hAnsi="Times New Roman" w:cs="Times New Roman"/>
          <w:sz w:val="28"/>
          <w:szCs w:val="28"/>
        </w:rPr>
        <w:t xml:space="preserve">распространения </w:t>
      </w:r>
      <w:r w:rsidR="00165CBD" w:rsidRPr="000B2AC9">
        <w:rPr>
          <w:rFonts w:ascii="Times New Roman" w:hAnsi="Times New Roman" w:cs="Times New Roman"/>
          <w:sz w:val="28"/>
          <w:szCs w:val="28"/>
        </w:rPr>
        <w:t>межслоевой трещины в</w:t>
      </w:r>
      <w:r w:rsidR="007166A7" w:rsidRPr="000B2AC9">
        <w:rPr>
          <w:rFonts w:ascii="Times New Roman" w:hAnsi="Times New Roman" w:cs="Times New Roman"/>
          <w:sz w:val="28"/>
          <w:szCs w:val="28"/>
        </w:rPr>
        <w:t xml:space="preserve"> стекл</w:t>
      </w:r>
      <w:proofErr w:type="gramStart"/>
      <w:r w:rsidR="007166A7" w:rsidRPr="000B2AC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7166A7" w:rsidRPr="000B2AC9">
        <w:rPr>
          <w:rFonts w:ascii="Times New Roman" w:hAnsi="Times New Roman" w:cs="Times New Roman"/>
          <w:sz w:val="28"/>
          <w:szCs w:val="28"/>
        </w:rPr>
        <w:t xml:space="preserve"> и углекомпозит</w:t>
      </w:r>
      <w:r w:rsidR="00165CBD" w:rsidRPr="000B2AC9">
        <w:rPr>
          <w:rFonts w:ascii="Times New Roman" w:hAnsi="Times New Roman" w:cs="Times New Roman"/>
          <w:sz w:val="28"/>
          <w:szCs w:val="28"/>
        </w:rPr>
        <w:t>ах</w:t>
      </w:r>
      <w:r w:rsidR="007166A7" w:rsidRPr="000B2AC9">
        <w:rPr>
          <w:rFonts w:ascii="Times New Roman" w:hAnsi="Times New Roman" w:cs="Times New Roman"/>
          <w:sz w:val="28"/>
          <w:szCs w:val="28"/>
        </w:rPr>
        <w:t xml:space="preserve"> на основе эпоксидных, </w:t>
      </w:r>
      <w:proofErr w:type="spellStart"/>
      <w:r w:rsidR="00FA09A9" w:rsidRPr="000B2AC9">
        <w:rPr>
          <w:rFonts w:ascii="Times New Roman" w:hAnsi="Times New Roman" w:cs="Times New Roman"/>
          <w:sz w:val="28"/>
          <w:szCs w:val="28"/>
        </w:rPr>
        <w:t>поли</w:t>
      </w:r>
      <w:r w:rsidR="007166A7" w:rsidRPr="000B2AC9">
        <w:rPr>
          <w:rFonts w:ascii="Times New Roman" w:hAnsi="Times New Roman" w:cs="Times New Roman"/>
          <w:sz w:val="28"/>
          <w:szCs w:val="28"/>
        </w:rPr>
        <w:t>циануратных</w:t>
      </w:r>
      <w:proofErr w:type="spellEnd"/>
      <w:r w:rsidR="007166A7" w:rsidRPr="000B2AC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A09A9" w:rsidRPr="000B2AC9">
        <w:rPr>
          <w:rFonts w:ascii="Times New Roman" w:hAnsi="Times New Roman" w:cs="Times New Roman"/>
          <w:sz w:val="28"/>
          <w:szCs w:val="28"/>
        </w:rPr>
        <w:t>бисмалеинимидных</w:t>
      </w:r>
      <w:proofErr w:type="spellEnd"/>
      <w:r w:rsidR="00FA09A9" w:rsidRPr="000B2AC9">
        <w:rPr>
          <w:rFonts w:ascii="Times New Roman" w:hAnsi="Times New Roman" w:cs="Times New Roman"/>
          <w:sz w:val="28"/>
          <w:szCs w:val="28"/>
        </w:rPr>
        <w:t xml:space="preserve"> связующих и наполнителей различной текстильной формы.</w:t>
      </w:r>
      <w:r w:rsidR="007166A7"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="0034781C" w:rsidRPr="000B2AC9">
        <w:rPr>
          <w:rFonts w:ascii="Times New Roman" w:hAnsi="Times New Roman" w:cs="Times New Roman"/>
          <w:sz w:val="28"/>
          <w:szCs w:val="28"/>
        </w:rPr>
        <w:t>С применением растровой электронной микроскопии и</w:t>
      </w:r>
      <w:r w:rsidR="00CE172C" w:rsidRPr="000B2AC9">
        <w:rPr>
          <w:rFonts w:ascii="Times New Roman" w:hAnsi="Times New Roman" w:cs="Times New Roman"/>
          <w:sz w:val="28"/>
          <w:szCs w:val="28"/>
        </w:rPr>
        <w:t>зучен</w:t>
      </w:r>
      <w:r w:rsidR="009E7591" w:rsidRPr="000B2AC9">
        <w:rPr>
          <w:rFonts w:ascii="Times New Roman" w:hAnsi="Times New Roman" w:cs="Times New Roman"/>
          <w:sz w:val="28"/>
          <w:szCs w:val="28"/>
        </w:rPr>
        <w:t>о влияние</w:t>
      </w:r>
      <w:r w:rsidR="00CE172C"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="000A73FF" w:rsidRPr="000B2AC9">
        <w:rPr>
          <w:rFonts w:ascii="Times New Roman" w:hAnsi="Times New Roman" w:cs="Times New Roman"/>
          <w:sz w:val="28"/>
          <w:szCs w:val="28"/>
        </w:rPr>
        <w:t>химического строения и фазовой морфологии матрицы, структуры армирования</w:t>
      </w:r>
      <w:r w:rsidR="00D839E1" w:rsidRPr="000B2AC9">
        <w:rPr>
          <w:rFonts w:ascii="Times New Roman" w:hAnsi="Times New Roman" w:cs="Times New Roman"/>
          <w:sz w:val="28"/>
          <w:szCs w:val="28"/>
        </w:rPr>
        <w:t xml:space="preserve">, </w:t>
      </w:r>
      <w:r w:rsidR="000A73FF" w:rsidRPr="000B2AC9">
        <w:rPr>
          <w:rFonts w:ascii="Times New Roman" w:hAnsi="Times New Roman" w:cs="Times New Roman"/>
          <w:sz w:val="28"/>
          <w:szCs w:val="28"/>
        </w:rPr>
        <w:t>а также</w:t>
      </w:r>
      <w:r w:rsidR="00FC0AD6" w:rsidRPr="000B2AC9">
        <w:rPr>
          <w:rFonts w:ascii="Times New Roman" w:hAnsi="Times New Roman" w:cs="Times New Roman"/>
          <w:sz w:val="28"/>
          <w:szCs w:val="28"/>
        </w:rPr>
        <w:t xml:space="preserve"> температуры и климатических</w:t>
      </w:r>
      <w:r w:rsidR="000A73FF"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="00FC0AD6" w:rsidRPr="000B2AC9">
        <w:rPr>
          <w:rFonts w:ascii="Times New Roman" w:hAnsi="Times New Roman" w:cs="Times New Roman"/>
          <w:sz w:val="28"/>
          <w:szCs w:val="28"/>
        </w:rPr>
        <w:t xml:space="preserve">факторов </w:t>
      </w:r>
      <w:r w:rsidR="000A73FF" w:rsidRPr="000B2AC9">
        <w:rPr>
          <w:rFonts w:ascii="Times New Roman" w:hAnsi="Times New Roman" w:cs="Times New Roman"/>
          <w:sz w:val="28"/>
          <w:szCs w:val="28"/>
        </w:rPr>
        <w:t xml:space="preserve">на </w:t>
      </w:r>
      <w:r w:rsidR="008E0923" w:rsidRPr="000B2AC9">
        <w:rPr>
          <w:rFonts w:ascii="Times New Roman" w:hAnsi="Times New Roman" w:cs="Times New Roman"/>
          <w:sz w:val="28"/>
          <w:szCs w:val="28"/>
        </w:rPr>
        <w:t>особенности микрорельефа поверхностей изломов.</w:t>
      </w:r>
      <w:r w:rsidR="00C7024F"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="00F57BE9" w:rsidRPr="000B2AC9">
        <w:rPr>
          <w:rFonts w:ascii="Times New Roman" w:hAnsi="Times New Roman" w:cs="Times New Roman"/>
          <w:sz w:val="28"/>
          <w:szCs w:val="28"/>
        </w:rPr>
        <w:t xml:space="preserve">Показано, что в </w:t>
      </w:r>
      <w:r w:rsidR="0034781C" w:rsidRPr="000B2AC9">
        <w:rPr>
          <w:rFonts w:ascii="Times New Roman" w:hAnsi="Times New Roman" w:cs="Times New Roman"/>
          <w:sz w:val="28"/>
          <w:szCs w:val="28"/>
        </w:rPr>
        <w:t xml:space="preserve">ПКМ на основе тканых наполнителей </w:t>
      </w:r>
      <w:r w:rsidR="00F57BE9" w:rsidRPr="000B2AC9">
        <w:rPr>
          <w:rFonts w:ascii="Times New Roman" w:hAnsi="Times New Roman" w:cs="Times New Roman"/>
          <w:sz w:val="28"/>
          <w:szCs w:val="28"/>
        </w:rPr>
        <w:t xml:space="preserve">распространение трещины может происходить в условиях вклада моды, отличной от моды, предусмотренной схемой нагружения образца. </w:t>
      </w:r>
      <w:r w:rsidR="00974826" w:rsidRPr="000B2AC9">
        <w:rPr>
          <w:rFonts w:ascii="Times New Roman" w:hAnsi="Times New Roman" w:cs="Times New Roman"/>
          <w:sz w:val="28"/>
          <w:szCs w:val="28"/>
        </w:rPr>
        <w:t>Выявлено, что у</w:t>
      </w:r>
      <w:r w:rsidR="00F57BE9" w:rsidRPr="000B2AC9">
        <w:rPr>
          <w:rFonts w:ascii="Times New Roman" w:hAnsi="Times New Roman" w:cs="Times New Roman"/>
          <w:sz w:val="28"/>
          <w:szCs w:val="28"/>
        </w:rPr>
        <w:t>величение сопротивления росту трещин</w:t>
      </w:r>
      <w:r w:rsidR="007166A7" w:rsidRPr="000B2AC9">
        <w:rPr>
          <w:rFonts w:ascii="Times New Roman" w:hAnsi="Times New Roman" w:cs="Times New Roman"/>
          <w:sz w:val="28"/>
          <w:szCs w:val="28"/>
        </w:rPr>
        <w:t xml:space="preserve"> по моде </w:t>
      </w:r>
      <w:r w:rsidR="007166A7" w:rsidRPr="000B2AC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57BE9" w:rsidRPr="000B2AC9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F57BE9" w:rsidRPr="000B2AC9">
        <w:rPr>
          <w:rFonts w:ascii="Times New Roman" w:hAnsi="Times New Roman" w:cs="Times New Roman"/>
          <w:sz w:val="28"/>
          <w:szCs w:val="28"/>
        </w:rPr>
        <w:t>однонаправленном</w:t>
      </w:r>
      <w:proofErr w:type="gramEnd"/>
      <w:r w:rsidR="00F57BE9" w:rsidRPr="000B2AC9">
        <w:rPr>
          <w:rFonts w:ascii="Times New Roman" w:hAnsi="Times New Roman" w:cs="Times New Roman"/>
          <w:sz w:val="28"/>
          <w:szCs w:val="28"/>
        </w:rPr>
        <w:t xml:space="preserve"> угле</w:t>
      </w:r>
      <w:r w:rsidR="007166A7" w:rsidRPr="000B2AC9">
        <w:rPr>
          <w:rFonts w:ascii="Times New Roman" w:hAnsi="Times New Roman" w:cs="Times New Roman"/>
          <w:sz w:val="28"/>
          <w:szCs w:val="28"/>
        </w:rPr>
        <w:t>композит</w:t>
      </w:r>
      <w:r w:rsidR="00F57BE9" w:rsidRPr="000B2AC9">
        <w:rPr>
          <w:rFonts w:ascii="Times New Roman" w:hAnsi="Times New Roman" w:cs="Times New Roman"/>
          <w:sz w:val="28"/>
          <w:szCs w:val="28"/>
        </w:rPr>
        <w:t>е при повышенной температуре обусловлено скреплением берегов трещины частично отслоившимися волокнами.</w:t>
      </w:r>
    </w:p>
    <w:p w:rsidR="00C247C0" w:rsidRPr="000B2AC9" w:rsidRDefault="00C247C0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4D1" w:rsidRPr="000B2AC9" w:rsidRDefault="001F44D1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8E0FC0" w:rsidRPr="000B2AC9" w:rsidRDefault="008E0FC0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 xml:space="preserve">На протяжении последних десятилетий </w:t>
      </w:r>
      <w:r w:rsidR="000B0960" w:rsidRPr="000B2AC9">
        <w:rPr>
          <w:rFonts w:ascii="Times New Roman" w:hAnsi="Times New Roman" w:cs="Times New Roman"/>
          <w:sz w:val="28"/>
          <w:szCs w:val="28"/>
        </w:rPr>
        <w:t>обозначился</w:t>
      </w:r>
      <w:r w:rsidRPr="000B2AC9">
        <w:rPr>
          <w:rFonts w:ascii="Times New Roman" w:hAnsi="Times New Roman" w:cs="Times New Roman"/>
          <w:sz w:val="28"/>
          <w:szCs w:val="28"/>
        </w:rPr>
        <w:t xml:space="preserve"> постоянный рост применения полимерных композиционных материалов (ПКМ) в различных отраслях промышленности</w:t>
      </w:r>
      <w:proofErr w:type="gramStart"/>
      <w:r w:rsidRPr="000B2AC9">
        <w:rPr>
          <w:rFonts w:ascii="Times New Roman" w:hAnsi="Times New Roman" w:cs="Times New Roman"/>
          <w:sz w:val="28"/>
          <w:szCs w:val="28"/>
        </w:rPr>
        <w:t xml:space="preserve"> [</w:t>
      </w:r>
      <w:r w:rsidRPr="000B2AC9">
        <w:rPr>
          <w:rStyle w:val="a6"/>
          <w:rFonts w:ascii="Times New Roman" w:hAnsi="Times New Roman" w:cs="Times New Roman"/>
          <w:sz w:val="28"/>
          <w:szCs w:val="28"/>
          <w:vertAlign w:val="baseline"/>
        </w:rPr>
        <w:endnoteReference w:id="1"/>
      </w:r>
      <w:r w:rsidRPr="000B2AC9">
        <w:rPr>
          <w:rFonts w:ascii="Times New Roman" w:hAnsi="Times New Roman" w:cs="Times New Roman"/>
          <w:sz w:val="28"/>
          <w:szCs w:val="28"/>
        </w:rPr>
        <w:t xml:space="preserve">, </w:t>
      </w:r>
      <w:r w:rsidRPr="000B2AC9">
        <w:rPr>
          <w:rStyle w:val="a6"/>
          <w:rFonts w:ascii="Times New Roman" w:hAnsi="Times New Roman" w:cs="Times New Roman"/>
          <w:sz w:val="28"/>
          <w:szCs w:val="28"/>
          <w:vertAlign w:val="baseline"/>
        </w:rPr>
        <w:endnoteReference w:id="2"/>
      </w:r>
      <w:r w:rsidRPr="000B2AC9">
        <w:rPr>
          <w:rFonts w:ascii="Times New Roman" w:hAnsi="Times New Roman" w:cs="Times New Roman"/>
          <w:sz w:val="28"/>
          <w:szCs w:val="28"/>
        </w:rPr>
        <w:t xml:space="preserve">], </w:t>
      </w:r>
      <w:proofErr w:type="gramEnd"/>
      <w:r w:rsidRPr="000B2AC9">
        <w:rPr>
          <w:rFonts w:ascii="Times New Roman" w:hAnsi="Times New Roman" w:cs="Times New Roman"/>
          <w:sz w:val="28"/>
          <w:szCs w:val="28"/>
        </w:rPr>
        <w:t xml:space="preserve">что обусловлено высоким уровнем их удельных упруго-прочностных свойств. Одним из основных свойств ПКМ, определяющим </w:t>
      </w:r>
      <w:r w:rsidR="00FD158B" w:rsidRPr="000B2AC9">
        <w:rPr>
          <w:rFonts w:ascii="Times New Roman" w:hAnsi="Times New Roman" w:cs="Times New Roman"/>
          <w:sz w:val="28"/>
          <w:szCs w:val="28"/>
        </w:rPr>
        <w:t xml:space="preserve">их </w:t>
      </w:r>
      <w:r w:rsidRPr="000B2AC9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FD158B" w:rsidRPr="000B2AC9">
        <w:rPr>
          <w:rFonts w:ascii="Times New Roman" w:hAnsi="Times New Roman" w:cs="Times New Roman"/>
          <w:sz w:val="28"/>
          <w:szCs w:val="28"/>
        </w:rPr>
        <w:t xml:space="preserve">, в том числе в </w:t>
      </w:r>
      <w:r w:rsidR="00FD158B" w:rsidRPr="000B2AC9">
        <w:rPr>
          <w:rFonts w:ascii="Times New Roman" w:hAnsi="Times New Roman" w:cs="Times New Roman"/>
          <w:sz w:val="28"/>
          <w:szCs w:val="28"/>
        </w:rPr>
        <w:lastRenderedPageBreak/>
        <w:t>поврежденном состоянии</w:t>
      </w:r>
      <w:r w:rsidRPr="000B2AC9">
        <w:rPr>
          <w:rFonts w:ascii="Times New Roman" w:hAnsi="Times New Roman" w:cs="Times New Roman"/>
          <w:sz w:val="28"/>
          <w:szCs w:val="28"/>
        </w:rPr>
        <w:t>, является трещиностойкость</w:t>
      </w:r>
      <w:proofErr w:type="gramStart"/>
      <w:r w:rsidR="00FD158B" w:rsidRPr="000B2AC9">
        <w:rPr>
          <w:rFonts w:ascii="Times New Roman" w:hAnsi="Times New Roman" w:cs="Times New Roman"/>
          <w:sz w:val="28"/>
          <w:szCs w:val="28"/>
        </w:rPr>
        <w:t xml:space="preserve"> [</w:t>
      </w:r>
      <w:bookmarkStart w:id="0" w:name="_Ref479007404"/>
      <w:r w:rsidR="00FD158B" w:rsidRPr="000B2AC9">
        <w:rPr>
          <w:rStyle w:val="a6"/>
          <w:rFonts w:ascii="Times New Roman" w:hAnsi="Times New Roman" w:cs="Times New Roman"/>
          <w:sz w:val="28"/>
          <w:szCs w:val="28"/>
          <w:vertAlign w:val="baseline"/>
        </w:rPr>
        <w:endnoteReference w:id="3"/>
      </w:r>
      <w:bookmarkEnd w:id="0"/>
      <w:r w:rsidR="00FD158B" w:rsidRPr="000B2AC9">
        <w:rPr>
          <w:rFonts w:ascii="Times New Roman" w:hAnsi="Times New Roman" w:cs="Times New Roman"/>
          <w:sz w:val="28"/>
          <w:szCs w:val="28"/>
        </w:rPr>
        <w:t>]</w:t>
      </w:r>
      <w:r w:rsidRPr="000B2AC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Pr="000B2AC9">
        <w:rPr>
          <w:rFonts w:ascii="Times New Roman" w:hAnsi="Times New Roman" w:cs="Times New Roman"/>
          <w:sz w:val="28"/>
          <w:szCs w:val="28"/>
        </w:rPr>
        <w:t>С точки зрения обеспечения монолитности и несущей способности</w:t>
      </w:r>
      <w:r w:rsidR="00FD158B"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Pr="000B2AC9">
        <w:rPr>
          <w:rFonts w:ascii="Times New Roman" w:hAnsi="Times New Roman" w:cs="Times New Roman"/>
          <w:sz w:val="28"/>
          <w:szCs w:val="28"/>
        </w:rPr>
        <w:t>наиболее критической является межслоевая трещиностойкость</w:t>
      </w:r>
      <w:r w:rsidR="000B0960" w:rsidRPr="000B2AC9">
        <w:rPr>
          <w:rFonts w:ascii="Times New Roman" w:hAnsi="Times New Roman" w:cs="Times New Roman"/>
          <w:sz w:val="28"/>
          <w:szCs w:val="28"/>
        </w:rPr>
        <w:t>. Данная</w:t>
      </w:r>
      <w:r w:rsidRPr="000B2AC9">
        <w:rPr>
          <w:rFonts w:ascii="Times New Roman" w:hAnsi="Times New Roman" w:cs="Times New Roman"/>
          <w:sz w:val="28"/>
          <w:szCs w:val="28"/>
        </w:rPr>
        <w:t xml:space="preserve"> характеристика определяется </w:t>
      </w:r>
      <w:r w:rsidR="00FD158B" w:rsidRPr="000B2AC9">
        <w:rPr>
          <w:rFonts w:ascii="Times New Roman" w:hAnsi="Times New Roman" w:cs="Times New Roman"/>
          <w:sz w:val="28"/>
          <w:szCs w:val="28"/>
        </w:rPr>
        <w:t>при реализации схем нагружения, при которых</w:t>
      </w:r>
      <w:r w:rsidR="000B0960" w:rsidRPr="000B2AC9">
        <w:rPr>
          <w:rFonts w:ascii="Times New Roman" w:hAnsi="Times New Roman" w:cs="Times New Roman"/>
          <w:sz w:val="28"/>
          <w:szCs w:val="28"/>
        </w:rPr>
        <w:t xml:space="preserve"> структурные составляющие ПКМ </w:t>
      </w:r>
      <w:r w:rsidR="00FD158B" w:rsidRPr="000B2AC9">
        <w:rPr>
          <w:rFonts w:ascii="Times New Roman" w:hAnsi="Times New Roman" w:cs="Times New Roman"/>
          <w:sz w:val="28"/>
          <w:szCs w:val="28"/>
        </w:rPr>
        <w:t xml:space="preserve">в </w:t>
      </w:r>
      <w:r w:rsidRPr="000B2AC9">
        <w:rPr>
          <w:rFonts w:ascii="Times New Roman" w:hAnsi="Times New Roman" w:cs="Times New Roman"/>
          <w:sz w:val="28"/>
          <w:szCs w:val="28"/>
        </w:rPr>
        <w:t>наименьше</w:t>
      </w:r>
      <w:r w:rsidR="00FD158B" w:rsidRPr="000B2AC9">
        <w:rPr>
          <w:rFonts w:ascii="Times New Roman" w:hAnsi="Times New Roman" w:cs="Times New Roman"/>
          <w:sz w:val="28"/>
          <w:szCs w:val="28"/>
        </w:rPr>
        <w:t>й степени</w:t>
      </w:r>
      <w:r w:rsidRPr="000B2AC9">
        <w:rPr>
          <w:rFonts w:ascii="Times New Roman" w:hAnsi="Times New Roman" w:cs="Times New Roman"/>
          <w:sz w:val="28"/>
          <w:szCs w:val="28"/>
        </w:rPr>
        <w:t xml:space="preserve"> сопротивл</w:t>
      </w:r>
      <w:r w:rsidR="00FD158B" w:rsidRPr="000B2AC9">
        <w:rPr>
          <w:rFonts w:ascii="Times New Roman" w:hAnsi="Times New Roman" w:cs="Times New Roman"/>
          <w:sz w:val="28"/>
          <w:szCs w:val="28"/>
        </w:rPr>
        <w:t>яются</w:t>
      </w:r>
      <w:r w:rsidRPr="000B2AC9">
        <w:rPr>
          <w:rFonts w:ascii="Times New Roman" w:hAnsi="Times New Roman" w:cs="Times New Roman"/>
          <w:sz w:val="28"/>
          <w:szCs w:val="28"/>
        </w:rPr>
        <w:t xml:space="preserve"> распространению трещин. Особые требования </w:t>
      </w:r>
      <w:r w:rsidR="000B0960" w:rsidRPr="000B2AC9">
        <w:rPr>
          <w:rFonts w:ascii="Times New Roman" w:hAnsi="Times New Roman" w:cs="Times New Roman"/>
          <w:sz w:val="28"/>
          <w:szCs w:val="28"/>
        </w:rPr>
        <w:t>к</w:t>
      </w:r>
      <w:r w:rsidRPr="000B2AC9">
        <w:rPr>
          <w:rFonts w:ascii="Times New Roman" w:hAnsi="Times New Roman" w:cs="Times New Roman"/>
          <w:sz w:val="28"/>
          <w:szCs w:val="28"/>
        </w:rPr>
        <w:t xml:space="preserve"> уровню </w:t>
      </w:r>
      <w:r w:rsidR="000B0960" w:rsidRPr="000B2AC9">
        <w:rPr>
          <w:rFonts w:ascii="Times New Roman" w:hAnsi="Times New Roman" w:cs="Times New Roman"/>
          <w:sz w:val="28"/>
          <w:szCs w:val="28"/>
        </w:rPr>
        <w:t xml:space="preserve">удельных упруго-прочностных свойств, </w:t>
      </w:r>
      <w:proofErr w:type="spellStart"/>
      <w:r w:rsidR="000B0960" w:rsidRPr="000B2AC9">
        <w:rPr>
          <w:rFonts w:ascii="Times New Roman" w:hAnsi="Times New Roman" w:cs="Times New Roman"/>
          <w:sz w:val="28"/>
          <w:szCs w:val="28"/>
        </w:rPr>
        <w:t>удар</w:t>
      </w:r>
      <w:proofErr w:type="gramStart"/>
      <w:r w:rsidR="000B0960" w:rsidRPr="000B2AC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0B0960" w:rsidRPr="000B2AC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B0960" w:rsidRPr="000B2AC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B0960" w:rsidRPr="000B2AC9">
        <w:rPr>
          <w:rFonts w:ascii="Times New Roman" w:hAnsi="Times New Roman" w:cs="Times New Roman"/>
          <w:sz w:val="28"/>
          <w:szCs w:val="28"/>
        </w:rPr>
        <w:t>трещиностойкости</w:t>
      </w:r>
      <w:proofErr w:type="spellEnd"/>
      <w:r w:rsidR="000B0960" w:rsidRPr="000B2AC9">
        <w:rPr>
          <w:rFonts w:ascii="Times New Roman" w:hAnsi="Times New Roman" w:cs="Times New Roman"/>
          <w:sz w:val="28"/>
          <w:szCs w:val="28"/>
        </w:rPr>
        <w:t xml:space="preserve">, а также к сохраняемости данных свойств в условиях воздействия </w:t>
      </w:r>
      <w:r w:rsidRPr="000B2AC9">
        <w:rPr>
          <w:rFonts w:ascii="Times New Roman" w:hAnsi="Times New Roman" w:cs="Times New Roman"/>
          <w:sz w:val="28"/>
          <w:szCs w:val="28"/>
        </w:rPr>
        <w:t>климатическ</w:t>
      </w:r>
      <w:r w:rsidR="000B0960" w:rsidRPr="000B2AC9">
        <w:rPr>
          <w:rFonts w:ascii="Times New Roman" w:hAnsi="Times New Roman" w:cs="Times New Roman"/>
          <w:sz w:val="28"/>
          <w:szCs w:val="28"/>
        </w:rPr>
        <w:t>их факторов</w:t>
      </w:r>
      <w:r w:rsidRPr="000B2AC9">
        <w:rPr>
          <w:rFonts w:ascii="Times New Roman" w:hAnsi="Times New Roman" w:cs="Times New Roman"/>
          <w:sz w:val="28"/>
          <w:szCs w:val="28"/>
        </w:rPr>
        <w:t xml:space="preserve"> предъявляются к материалам, применяемым в изделиях авиационной техники</w:t>
      </w:r>
      <w:r w:rsidR="00FD158B" w:rsidRPr="000B2AC9">
        <w:rPr>
          <w:rFonts w:ascii="Times New Roman" w:hAnsi="Times New Roman" w:cs="Times New Roman"/>
          <w:sz w:val="28"/>
          <w:szCs w:val="28"/>
        </w:rPr>
        <w:t xml:space="preserve"> [</w:t>
      </w:r>
      <w:r w:rsidR="00FD158B" w:rsidRPr="000B2AC9">
        <w:rPr>
          <w:rStyle w:val="a6"/>
          <w:rFonts w:ascii="Times New Roman" w:hAnsi="Times New Roman" w:cs="Times New Roman"/>
          <w:sz w:val="28"/>
          <w:szCs w:val="28"/>
          <w:vertAlign w:val="baseline"/>
        </w:rPr>
        <w:endnoteReference w:id="4"/>
      </w:r>
      <w:r w:rsidR="00FD158B" w:rsidRPr="000B2AC9">
        <w:rPr>
          <w:rFonts w:ascii="Times New Roman" w:hAnsi="Times New Roman" w:cs="Times New Roman"/>
          <w:sz w:val="28"/>
          <w:szCs w:val="28"/>
        </w:rPr>
        <w:t>]</w:t>
      </w:r>
      <w:r w:rsidRPr="000B2AC9">
        <w:rPr>
          <w:rFonts w:ascii="Times New Roman" w:hAnsi="Times New Roman" w:cs="Times New Roman"/>
          <w:sz w:val="28"/>
          <w:szCs w:val="28"/>
        </w:rPr>
        <w:t>.</w:t>
      </w:r>
    </w:p>
    <w:p w:rsidR="009C6987" w:rsidRPr="000B2AC9" w:rsidRDefault="008E0FC0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23521D" w:rsidRPr="000B2AC9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Pr="000B2AC9">
        <w:rPr>
          <w:rFonts w:ascii="Times New Roman" w:hAnsi="Times New Roman" w:cs="Times New Roman"/>
          <w:sz w:val="28"/>
          <w:szCs w:val="28"/>
        </w:rPr>
        <w:t>структур</w:t>
      </w:r>
      <w:r w:rsidR="0023521D" w:rsidRPr="000B2AC9">
        <w:rPr>
          <w:rFonts w:ascii="Times New Roman" w:hAnsi="Times New Roman" w:cs="Times New Roman"/>
          <w:sz w:val="28"/>
          <w:szCs w:val="28"/>
        </w:rPr>
        <w:t>ы</w:t>
      </w:r>
      <w:r w:rsidRPr="000B2AC9">
        <w:rPr>
          <w:rFonts w:ascii="Times New Roman" w:hAnsi="Times New Roman" w:cs="Times New Roman"/>
          <w:sz w:val="28"/>
          <w:szCs w:val="28"/>
        </w:rPr>
        <w:t xml:space="preserve"> ПКМ на ра</w:t>
      </w:r>
      <w:r w:rsidR="0023521D" w:rsidRPr="000B2AC9">
        <w:rPr>
          <w:rFonts w:ascii="Times New Roman" w:hAnsi="Times New Roman" w:cs="Times New Roman"/>
          <w:sz w:val="28"/>
          <w:szCs w:val="28"/>
        </w:rPr>
        <w:t>зличных иерархических уровнях и установление её влияния</w:t>
      </w:r>
      <w:r w:rsidRPr="000B2AC9">
        <w:rPr>
          <w:rFonts w:ascii="Times New Roman" w:hAnsi="Times New Roman" w:cs="Times New Roman"/>
          <w:sz w:val="28"/>
          <w:szCs w:val="28"/>
        </w:rPr>
        <w:t xml:space="preserve"> на свойства материала </w:t>
      </w:r>
      <w:r w:rsidR="00CB09B9" w:rsidRPr="000B2AC9">
        <w:rPr>
          <w:rFonts w:ascii="Times New Roman" w:hAnsi="Times New Roman" w:cs="Times New Roman"/>
          <w:sz w:val="28"/>
          <w:szCs w:val="28"/>
        </w:rPr>
        <w:t>проводят с целью совершенствования технологических режимов</w:t>
      </w:r>
      <w:r w:rsidR="009C6987"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="003408B8" w:rsidRPr="000B2AC9">
        <w:rPr>
          <w:rFonts w:ascii="Times New Roman" w:hAnsi="Times New Roman" w:cs="Times New Roman"/>
          <w:sz w:val="28"/>
          <w:szCs w:val="28"/>
        </w:rPr>
        <w:t>[</w:t>
      </w:r>
      <w:bookmarkStart w:id="1" w:name="_Ref479008653"/>
      <w:r w:rsidR="003408B8" w:rsidRPr="000B2AC9">
        <w:rPr>
          <w:rStyle w:val="a6"/>
          <w:rFonts w:ascii="Times New Roman" w:hAnsi="Times New Roman" w:cs="Times New Roman"/>
          <w:sz w:val="28"/>
          <w:szCs w:val="28"/>
          <w:vertAlign w:val="baseline"/>
        </w:rPr>
        <w:endnoteReference w:id="5"/>
      </w:r>
      <w:bookmarkEnd w:id="1"/>
      <w:r w:rsidR="003408B8" w:rsidRPr="000B2AC9">
        <w:rPr>
          <w:rFonts w:ascii="Times New Roman" w:hAnsi="Times New Roman" w:cs="Times New Roman"/>
          <w:sz w:val="28"/>
          <w:szCs w:val="28"/>
        </w:rPr>
        <w:t>]</w:t>
      </w:r>
      <w:r w:rsidR="000B47A5" w:rsidRPr="000B2AC9">
        <w:rPr>
          <w:rFonts w:ascii="Times New Roman" w:hAnsi="Times New Roman" w:cs="Times New Roman"/>
          <w:sz w:val="28"/>
          <w:szCs w:val="28"/>
        </w:rPr>
        <w:t>, а также при прогнозировании сохраняемости свойств в течение длительных сроков эксплуатации [</w:t>
      </w:r>
      <w:r w:rsidR="000B47A5" w:rsidRPr="000B2AC9">
        <w:rPr>
          <w:rStyle w:val="a6"/>
          <w:rFonts w:ascii="Times New Roman" w:hAnsi="Times New Roman" w:cs="Times New Roman"/>
          <w:sz w:val="28"/>
          <w:szCs w:val="28"/>
          <w:vertAlign w:val="baseline"/>
        </w:rPr>
        <w:endnoteReference w:id="6"/>
      </w:r>
      <w:r w:rsidR="000B47A5" w:rsidRPr="000B2AC9">
        <w:rPr>
          <w:rFonts w:ascii="Times New Roman" w:hAnsi="Times New Roman" w:cs="Times New Roman"/>
          <w:sz w:val="28"/>
          <w:szCs w:val="28"/>
        </w:rPr>
        <w:t>]</w:t>
      </w:r>
      <w:r w:rsidR="00534D12" w:rsidRPr="000B2AC9">
        <w:rPr>
          <w:rFonts w:ascii="Times New Roman" w:hAnsi="Times New Roman" w:cs="Times New Roman"/>
          <w:sz w:val="28"/>
          <w:szCs w:val="28"/>
        </w:rPr>
        <w:t>.</w:t>
      </w:r>
      <w:r w:rsidR="00E8053C" w:rsidRPr="000B2AC9">
        <w:rPr>
          <w:rFonts w:ascii="Times New Roman" w:hAnsi="Times New Roman" w:cs="Times New Roman"/>
          <w:sz w:val="28"/>
          <w:szCs w:val="28"/>
        </w:rPr>
        <w:t xml:space="preserve"> Особое внимание уделяют формированию структуры, которая способствует повышению </w:t>
      </w:r>
      <w:proofErr w:type="spellStart"/>
      <w:r w:rsidR="00E8053C" w:rsidRPr="000B2AC9">
        <w:rPr>
          <w:rFonts w:ascii="Times New Roman" w:hAnsi="Times New Roman" w:cs="Times New Roman"/>
          <w:sz w:val="28"/>
          <w:szCs w:val="28"/>
        </w:rPr>
        <w:t>удар</w:t>
      </w:r>
      <w:proofErr w:type="gramStart"/>
      <w:r w:rsidR="00E8053C" w:rsidRPr="000B2AC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E8053C" w:rsidRPr="000B2AC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8053C" w:rsidRPr="000B2AC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8053C" w:rsidRPr="000B2AC9">
        <w:rPr>
          <w:rFonts w:ascii="Times New Roman" w:hAnsi="Times New Roman" w:cs="Times New Roman"/>
          <w:sz w:val="28"/>
          <w:szCs w:val="28"/>
        </w:rPr>
        <w:t>трещиностойкости</w:t>
      </w:r>
      <w:proofErr w:type="spellEnd"/>
      <w:r w:rsidR="00E8053C" w:rsidRPr="000B2AC9">
        <w:rPr>
          <w:rFonts w:ascii="Times New Roman" w:hAnsi="Times New Roman" w:cs="Times New Roman"/>
          <w:sz w:val="28"/>
          <w:szCs w:val="28"/>
        </w:rPr>
        <w:t xml:space="preserve"> [</w:t>
      </w:r>
      <w:bookmarkStart w:id="3" w:name="_Ref479008656"/>
      <w:r w:rsidR="00E8053C" w:rsidRPr="000B2AC9">
        <w:rPr>
          <w:rFonts w:ascii="Times New Roman" w:hAnsi="Times New Roman" w:cs="Times New Roman"/>
          <w:sz w:val="28"/>
          <w:szCs w:val="28"/>
        </w:rPr>
        <w:endnoteReference w:id="7"/>
      </w:r>
      <w:bookmarkEnd w:id="3"/>
      <w:r w:rsidR="00E8053C" w:rsidRPr="000B2AC9">
        <w:rPr>
          <w:rFonts w:ascii="Times New Roman" w:hAnsi="Times New Roman" w:cs="Times New Roman"/>
          <w:sz w:val="28"/>
          <w:szCs w:val="28"/>
        </w:rPr>
        <w:t xml:space="preserve">]. </w:t>
      </w:r>
      <w:r w:rsidRPr="000B2AC9">
        <w:rPr>
          <w:rFonts w:ascii="Times New Roman" w:hAnsi="Times New Roman" w:cs="Times New Roman"/>
          <w:sz w:val="28"/>
          <w:szCs w:val="28"/>
        </w:rPr>
        <w:t>Исследование трещиностойкости ПКМ наиболее эффективно проводить с применением теоретических и экспериментальных методов механики трещин, включающих два основных подхода – феноменологический (макромеханический) и структурный (микромеханический) [</w:t>
      </w:r>
      <w:r w:rsidR="003408B8" w:rsidRPr="000B2AC9">
        <w:rPr>
          <w:rFonts w:ascii="Times New Roman" w:hAnsi="Times New Roman" w:cs="Times New Roman"/>
          <w:sz w:val="28"/>
          <w:szCs w:val="28"/>
        </w:rPr>
        <w:fldChar w:fldCharType="begin"/>
      </w:r>
      <w:r w:rsidR="003408B8" w:rsidRPr="000B2AC9">
        <w:rPr>
          <w:rFonts w:ascii="Times New Roman" w:hAnsi="Times New Roman" w:cs="Times New Roman"/>
          <w:sz w:val="28"/>
          <w:szCs w:val="28"/>
        </w:rPr>
        <w:instrText xml:space="preserve"> NOTEREF _Ref479007404 \h </w:instrText>
      </w:r>
      <w:r w:rsidR="000B2AC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3408B8" w:rsidRPr="000B2AC9">
        <w:rPr>
          <w:rFonts w:ascii="Times New Roman" w:hAnsi="Times New Roman" w:cs="Times New Roman"/>
          <w:sz w:val="28"/>
          <w:szCs w:val="28"/>
        </w:rPr>
      </w:r>
      <w:r w:rsidR="003408B8" w:rsidRPr="000B2AC9">
        <w:rPr>
          <w:rFonts w:ascii="Times New Roman" w:hAnsi="Times New Roman" w:cs="Times New Roman"/>
          <w:sz w:val="28"/>
          <w:szCs w:val="28"/>
        </w:rPr>
        <w:fldChar w:fldCharType="separate"/>
      </w:r>
      <w:r w:rsidR="0003347E" w:rsidRPr="000B2AC9">
        <w:rPr>
          <w:rFonts w:ascii="Times New Roman" w:hAnsi="Times New Roman" w:cs="Times New Roman"/>
          <w:sz w:val="28"/>
          <w:szCs w:val="28"/>
        </w:rPr>
        <w:t>3</w:t>
      </w:r>
      <w:r w:rsidR="003408B8" w:rsidRPr="000B2AC9">
        <w:rPr>
          <w:rFonts w:ascii="Times New Roman" w:hAnsi="Times New Roman" w:cs="Times New Roman"/>
          <w:sz w:val="28"/>
          <w:szCs w:val="28"/>
        </w:rPr>
        <w:fldChar w:fldCharType="end"/>
      </w:r>
      <w:r w:rsidRPr="000B2AC9">
        <w:rPr>
          <w:rFonts w:ascii="Times New Roman" w:hAnsi="Times New Roman" w:cs="Times New Roman"/>
          <w:sz w:val="28"/>
          <w:szCs w:val="28"/>
        </w:rPr>
        <w:t>]. Макромеханический подход</w:t>
      </w:r>
      <w:r w:rsidR="003F217B" w:rsidRPr="000B2AC9">
        <w:rPr>
          <w:rFonts w:ascii="Times New Roman" w:hAnsi="Times New Roman" w:cs="Times New Roman"/>
          <w:sz w:val="28"/>
          <w:szCs w:val="28"/>
        </w:rPr>
        <w:t xml:space="preserve"> применяют</w:t>
      </w:r>
      <w:r w:rsidRPr="000B2AC9">
        <w:rPr>
          <w:rFonts w:ascii="Times New Roman" w:hAnsi="Times New Roman" w:cs="Times New Roman"/>
          <w:sz w:val="28"/>
          <w:szCs w:val="28"/>
        </w:rPr>
        <w:t xml:space="preserve"> при разработке методик экспериментальной оценки трещиностойкости материалов</w:t>
      </w:r>
      <w:proofErr w:type="gramStart"/>
      <w:r w:rsidRPr="000B2AC9">
        <w:rPr>
          <w:rFonts w:ascii="Times New Roman" w:hAnsi="Times New Roman" w:cs="Times New Roman"/>
          <w:sz w:val="28"/>
          <w:szCs w:val="28"/>
        </w:rPr>
        <w:t xml:space="preserve"> [</w:t>
      </w:r>
      <w:r w:rsidR="00E8053C" w:rsidRPr="000B2AC9">
        <w:rPr>
          <w:rStyle w:val="a6"/>
          <w:rFonts w:ascii="Times New Roman" w:hAnsi="Times New Roman" w:cs="Times New Roman"/>
          <w:sz w:val="28"/>
          <w:szCs w:val="28"/>
          <w:vertAlign w:val="baseline"/>
        </w:rPr>
        <w:endnoteReference w:id="8"/>
      </w:r>
      <w:r w:rsidRPr="000B2AC9">
        <w:rPr>
          <w:rFonts w:ascii="Times New Roman" w:hAnsi="Times New Roman" w:cs="Times New Roman"/>
          <w:sz w:val="28"/>
          <w:szCs w:val="28"/>
        </w:rPr>
        <w:t xml:space="preserve">]. </w:t>
      </w:r>
      <w:proofErr w:type="gramEnd"/>
      <w:r w:rsidRPr="000B2AC9">
        <w:rPr>
          <w:rFonts w:ascii="Times New Roman" w:hAnsi="Times New Roman" w:cs="Times New Roman"/>
          <w:sz w:val="28"/>
          <w:szCs w:val="28"/>
        </w:rPr>
        <w:t xml:space="preserve">Микромеханика трещин основана на изучении влияния </w:t>
      </w:r>
      <w:r w:rsidR="003F217B" w:rsidRPr="000B2AC9">
        <w:rPr>
          <w:rFonts w:ascii="Times New Roman" w:hAnsi="Times New Roman" w:cs="Times New Roman"/>
          <w:sz w:val="28"/>
          <w:szCs w:val="28"/>
        </w:rPr>
        <w:t>структуры</w:t>
      </w:r>
      <w:r w:rsidRPr="000B2AC9">
        <w:rPr>
          <w:rFonts w:ascii="Times New Roman" w:hAnsi="Times New Roman" w:cs="Times New Roman"/>
          <w:sz w:val="28"/>
          <w:szCs w:val="28"/>
        </w:rPr>
        <w:t xml:space="preserve"> полимерного материала на процессы</w:t>
      </w:r>
      <w:r w:rsidR="00090FED" w:rsidRPr="000B2AC9">
        <w:rPr>
          <w:rFonts w:ascii="Times New Roman" w:hAnsi="Times New Roman" w:cs="Times New Roman"/>
          <w:sz w:val="28"/>
          <w:szCs w:val="28"/>
        </w:rPr>
        <w:t xml:space="preserve"> распространения и торможения трещин </w:t>
      </w:r>
      <w:r w:rsidRPr="000B2AC9">
        <w:rPr>
          <w:rFonts w:ascii="Times New Roman" w:hAnsi="Times New Roman" w:cs="Times New Roman"/>
          <w:sz w:val="28"/>
          <w:szCs w:val="28"/>
        </w:rPr>
        <w:t>[</w:t>
      </w:r>
      <w:r w:rsidR="00E8053C" w:rsidRPr="000B2AC9">
        <w:rPr>
          <w:rFonts w:ascii="Times New Roman" w:hAnsi="Times New Roman" w:cs="Times New Roman"/>
          <w:sz w:val="28"/>
          <w:szCs w:val="28"/>
        </w:rPr>
        <w:fldChar w:fldCharType="begin"/>
      </w:r>
      <w:r w:rsidR="00E8053C" w:rsidRPr="000B2AC9">
        <w:rPr>
          <w:rFonts w:ascii="Times New Roman" w:hAnsi="Times New Roman" w:cs="Times New Roman"/>
          <w:sz w:val="28"/>
          <w:szCs w:val="28"/>
        </w:rPr>
        <w:instrText xml:space="preserve"> NOTEREF _Ref479008653 \h </w:instrText>
      </w:r>
      <w:r w:rsidR="000B2AC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E8053C" w:rsidRPr="000B2AC9">
        <w:rPr>
          <w:rFonts w:ascii="Times New Roman" w:hAnsi="Times New Roman" w:cs="Times New Roman"/>
          <w:sz w:val="28"/>
          <w:szCs w:val="28"/>
        </w:rPr>
      </w:r>
      <w:r w:rsidR="00E8053C" w:rsidRPr="000B2AC9">
        <w:rPr>
          <w:rFonts w:ascii="Times New Roman" w:hAnsi="Times New Roman" w:cs="Times New Roman"/>
          <w:sz w:val="28"/>
          <w:szCs w:val="28"/>
        </w:rPr>
        <w:fldChar w:fldCharType="separate"/>
      </w:r>
      <w:r w:rsidR="0003347E" w:rsidRPr="000B2AC9">
        <w:rPr>
          <w:rFonts w:ascii="Times New Roman" w:hAnsi="Times New Roman" w:cs="Times New Roman"/>
          <w:sz w:val="28"/>
          <w:szCs w:val="28"/>
        </w:rPr>
        <w:t>5</w:t>
      </w:r>
      <w:r w:rsidR="00E8053C" w:rsidRPr="000B2AC9">
        <w:rPr>
          <w:rFonts w:ascii="Times New Roman" w:hAnsi="Times New Roman" w:cs="Times New Roman"/>
          <w:sz w:val="28"/>
          <w:szCs w:val="28"/>
        </w:rPr>
        <w:fldChar w:fldCharType="end"/>
      </w:r>
      <w:r w:rsidRPr="000B2AC9">
        <w:rPr>
          <w:rFonts w:ascii="Times New Roman" w:hAnsi="Times New Roman" w:cs="Times New Roman"/>
          <w:sz w:val="28"/>
          <w:szCs w:val="28"/>
        </w:rPr>
        <w:t>].</w:t>
      </w:r>
      <w:r w:rsidR="009C6987"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="00657628" w:rsidRPr="000B2AC9">
        <w:rPr>
          <w:rFonts w:ascii="Times New Roman" w:hAnsi="Times New Roman" w:cs="Times New Roman"/>
          <w:sz w:val="28"/>
          <w:szCs w:val="28"/>
        </w:rPr>
        <w:t>Основные знания о процессах разрушения предоставляет фрактография: анализ поверхностей изломов в сочетании с информацией о структуре материала. Это важнейший инструмент прогноза при разработке материалов, экспертизы разрушений в эксплуатации, определения остаточного ресурса конструкций</w:t>
      </w:r>
      <w:proofErr w:type="gramStart"/>
      <w:r w:rsidR="00657628" w:rsidRPr="000B2AC9">
        <w:rPr>
          <w:rFonts w:ascii="Times New Roman" w:hAnsi="Times New Roman" w:cs="Times New Roman"/>
          <w:sz w:val="28"/>
          <w:szCs w:val="28"/>
        </w:rPr>
        <w:t xml:space="preserve"> [</w:t>
      </w:r>
      <w:r w:rsidR="00657628" w:rsidRPr="000B2AC9">
        <w:rPr>
          <w:rStyle w:val="a6"/>
          <w:rFonts w:ascii="Times New Roman" w:hAnsi="Times New Roman" w:cs="Times New Roman"/>
          <w:sz w:val="28"/>
          <w:szCs w:val="28"/>
          <w:vertAlign w:val="baseline"/>
        </w:rPr>
        <w:endnoteReference w:id="9"/>
      </w:r>
      <w:r w:rsidR="00657628" w:rsidRPr="000B2AC9">
        <w:rPr>
          <w:rFonts w:ascii="Times New Roman" w:hAnsi="Times New Roman" w:cs="Times New Roman"/>
          <w:sz w:val="28"/>
          <w:szCs w:val="28"/>
        </w:rPr>
        <w:t xml:space="preserve">]. </w:t>
      </w:r>
      <w:proofErr w:type="gramEnd"/>
      <w:r w:rsidR="00657628" w:rsidRPr="000B2AC9">
        <w:rPr>
          <w:rFonts w:ascii="Times New Roman" w:hAnsi="Times New Roman" w:cs="Times New Roman"/>
          <w:sz w:val="28"/>
          <w:szCs w:val="28"/>
        </w:rPr>
        <w:t xml:space="preserve">В настоящей работе фрактографический анализ применяли для выявления </w:t>
      </w:r>
      <w:r w:rsidR="0034781C" w:rsidRPr="000B2AC9">
        <w:rPr>
          <w:rFonts w:ascii="Times New Roman" w:hAnsi="Times New Roman" w:cs="Times New Roman"/>
          <w:sz w:val="28"/>
          <w:szCs w:val="28"/>
        </w:rPr>
        <w:t xml:space="preserve">характерных </w:t>
      </w:r>
      <w:r w:rsidR="0034781C" w:rsidRPr="000B2AC9">
        <w:rPr>
          <w:rFonts w:ascii="Times New Roman" w:hAnsi="Times New Roman" w:cs="Times New Roman"/>
          <w:sz w:val="28"/>
          <w:szCs w:val="28"/>
        </w:rPr>
        <w:lastRenderedPageBreak/>
        <w:t xml:space="preserve">особенностей микрорельефа изломов </w:t>
      </w:r>
      <w:r w:rsidR="00090FED" w:rsidRPr="000B2AC9">
        <w:rPr>
          <w:rFonts w:ascii="Times New Roman" w:hAnsi="Times New Roman" w:cs="Times New Roman"/>
          <w:sz w:val="28"/>
          <w:szCs w:val="28"/>
        </w:rPr>
        <w:t>при различных</w:t>
      </w:r>
      <w:r w:rsidR="0034781C" w:rsidRPr="000B2AC9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090FED" w:rsidRPr="000B2AC9">
        <w:rPr>
          <w:rFonts w:ascii="Times New Roman" w:hAnsi="Times New Roman" w:cs="Times New Roman"/>
          <w:sz w:val="28"/>
          <w:szCs w:val="28"/>
        </w:rPr>
        <w:t>х</w:t>
      </w:r>
      <w:r w:rsidR="0034781C" w:rsidRPr="000B2AC9">
        <w:rPr>
          <w:rFonts w:ascii="Times New Roman" w:hAnsi="Times New Roman" w:cs="Times New Roman"/>
          <w:sz w:val="28"/>
          <w:szCs w:val="28"/>
        </w:rPr>
        <w:t xml:space="preserve"> рас</w:t>
      </w:r>
      <w:r w:rsidR="00746CE4" w:rsidRPr="000B2AC9">
        <w:rPr>
          <w:rFonts w:ascii="Times New Roman" w:hAnsi="Times New Roman" w:cs="Times New Roman"/>
          <w:sz w:val="28"/>
          <w:szCs w:val="28"/>
        </w:rPr>
        <w:t>к</w:t>
      </w:r>
      <w:r w:rsidR="0034781C" w:rsidRPr="000B2AC9">
        <w:rPr>
          <w:rFonts w:ascii="Times New Roman" w:hAnsi="Times New Roman" w:cs="Times New Roman"/>
          <w:sz w:val="28"/>
          <w:szCs w:val="28"/>
        </w:rPr>
        <w:t xml:space="preserve">рытия </w:t>
      </w:r>
      <w:r w:rsidR="00090FED" w:rsidRPr="000B2AC9">
        <w:rPr>
          <w:rFonts w:ascii="Times New Roman" w:hAnsi="Times New Roman" w:cs="Times New Roman"/>
          <w:sz w:val="28"/>
          <w:szCs w:val="28"/>
        </w:rPr>
        <w:t xml:space="preserve">межслоевой </w:t>
      </w:r>
      <w:r w:rsidR="0034781C" w:rsidRPr="000B2AC9">
        <w:rPr>
          <w:rFonts w:ascii="Times New Roman" w:hAnsi="Times New Roman" w:cs="Times New Roman"/>
          <w:sz w:val="28"/>
          <w:szCs w:val="28"/>
        </w:rPr>
        <w:t>трещины</w:t>
      </w:r>
      <w:r w:rsidR="007E3DB1" w:rsidRPr="000B2AC9">
        <w:rPr>
          <w:rFonts w:ascii="Times New Roman" w:hAnsi="Times New Roman" w:cs="Times New Roman"/>
          <w:sz w:val="28"/>
          <w:szCs w:val="28"/>
        </w:rPr>
        <w:t>.</w:t>
      </w:r>
      <w:r w:rsidR="00090FED"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="009C6987" w:rsidRPr="000B2AC9">
        <w:rPr>
          <w:rFonts w:ascii="Times New Roman" w:hAnsi="Times New Roman" w:cs="Times New Roman"/>
          <w:sz w:val="28"/>
          <w:szCs w:val="28"/>
        </w:rPr>
        <w:t xml:space="preserve">Работа обобщает цикл исследований по влиянию </w:t>
      </w:r>
      <w:r w:rsidR="00767542" w:rsidRPr="000B2AC9">
        <w:rPr>
          <w:rFonts w:ascii="Times New Roman" w:hAnsi="Times New Roman" w:cs="Times New Roman"/>
          <w:sz w:val="28"/>
          <w:szCs w:val="28"/>
        </w:rPr>
        <w:t xml:space="preserve">химического строения и фазовой морфологии матрицы, структуры армирования, а также температуры и климатических факторов </w:t>
      </w:r>
      <w:r w:rsidR="00491E1D" w:rsidRPr="000B2AC9">
        <w:rPr>
          <w:rFonts w:ascii="Times New Roman" w:hAnsi="Times New Roman" w:cs="Times New Roman"/>
          <w:sz w:val="28"/>
          <w:szCs w:val="28"/>
        </w:rPr>
        <w:t xml:space="preserve">на </w:t>
      </w:r>
      <w:r w:rsidR="00767542" w:rsidRPr="000B2AC9">
        <w:rPr>
          <w:rFonts w:ascii="Times New Roman" w:hAnsi="Times New Roman" w:cs="Times New Roman"/>
          <w:sz w:val="28"/>
          <w:szCs w:val="28"/>
        </w:rPr>
        <w:t>особенности</w:t>
      </w:r>
      <w:r w:rsidR="00491E1D" w:rsidRPr="000B2AC9">
        <w:rPr>
          <w:rFonts w:ascii="Times New Roman" w:hAnsi="Times New Roman" w:cs="Times New Roman"/>
          <w:sz w:val="28"/>
          <w:szCs w:val="28"/>
        </w:rPr>
        <w:t xml:space="preserve"> разрушения ПКМ в условиях расслоения по модам </w:t>
      </w:r>
      <w:r w:rsidR="00491E1D" w:rsidRPr="000B2AC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91E1D" w:rsidRPr="000B2AC9">
        <w:rPr>
          <w:rFonts w:ascii="Times New Roman" w:hAnsi="Times New Roman" w:cs="Times New Roman"/>
          <w:sz w:val="28"/>
          <w:szCs w:val="28"/>
        </w:rPr>
        <w:t xml:space="preserve"> и </w:t>
      </w:r>
      <w:r w:rsidR="00491E1D" w:rsidRPr="000B2AC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91E1D" w:rsidRPr="000B2AC9">
        <w:rPr>
          <w:rFonts w:ascii="Times New Roman" w:hAnsi="Times New Roman" w:cs="Times New Roman"/>
          <w:sz w:val="28"/>
          <w:szCs w:val="28"/>
        </w:rPr>
        <w:t>.</w:t>
      </w:r>
    </w:p>
    <w:p w:rsidR="009C6987" w:rsidRPr="000B2AC9" w:rsidRDefault="009C6987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47A5" w:rsidRPr="000B2AC9" w:rsidRDefault="001F44D1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b/>
          <w:sz w:val="28"/>
          <w:szCs w:val="28"/>
        </w:rPr>
        <w:t>Материалы и методы</w:t>
      </w:r>
    </w:p>
    <w:p w:rsidR="000B47A5" w:rsidRPr="000B2AC9" w:rsidRDefault="000B47A5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>Объект</w:t>
      </w:r>
      <w:r w:rsidR="00790BC3" w:rsidRPr="000B2AC9">
        <w:rPr>
          <w:rFonts w:ascii="Times New Roman" w:hAnsi="Times New Roman" w:cs="Times New Roman"/>
          <w:sz w:val="28"/>
          <w:szCs w:val="28"/>
        </w:rPr>
        <w:t>ами</w:t>
      </w:r>
      <w:r w:rsidR="001F44D1"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Pr="000B2AC9">
        <w:rPr>
          <w:rFonts w:ascii="Times New Roman" w:hAnsi="Times New Roman" w:cs="Times New Roman"/>
          <w:sz w:val="28"/>
          <w:szCs w:val="28"/>
        </w:rPr>
        <w:t>исследования</w:t>
      </w:r>
      <w:r w:rsidR="00790BC3" w:rsidRPr="000B2AC9">
        <w:rPr>
          <w:rFonts w:ascii="Times New Roman" w:hAnsi="Times New Roman" w:cs="Times New Roman"/>
          <w:sz w:val="28"/>
          <w:szCs w:val="28"/>
        </w:rPr>
        <w:t xml:space="preserve"> в работе являлись ПКМ на основе эпоксидных, </w:t>
      </w:r>
      <w:proofErr w:type="spellStart"/>
      <w:r w:rsidR="00790BC3" w:rsidRPr="000B2AC9">
        <w:rPr>
          <w:rFonts w:ascii="Times New Roman" w:hAnsi="Times New Roman" w:cs="Times New Roman"/>
          <w:sz w:val="28"/>
          <w:szCs w:val="28"/>
        </w:rPr>
        <w:t>полициануратных</w:t>
      </w:r>
      <w:proofErr w:type="spellEnd"/>
      <w:r w:rsidR="00790BC3" w:rsidRPr="000B2AC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90BC3" w:rsidRPr="000B2AC9">
        <w:rPr>
          <w:rFonts w:ascii="Times New Roman" w:hAnsi="Times New Roman" w:cs="Times New Roman"/>
          <w:sz w:val="28"/>
          <w:szCs w:val="28"/>
        </w:rPr>
        <w:t>бисмалеинимидных</w:t>
      </w:r>
      <w:proofErr w:type="spellEnd"/>
      <w:r w:rsidR="00790BC3" w:rsidRPr="000B2AC9">
        <w:rPr>
          <w:rFonts w:ascii="Times New Roman" w:hAnsi="Times New Roman" w:cs="Times New Roman"/>
          <w:sz w:val="28"/>
          <w:szCs w:val="28"/>
        </w:rPr>
        <w:t xml:space="preserve"> связующих и наполнителей различной текстильной формы</w:t>
      </w:r>
      <w:r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="00790BC3" w:rsidRPr="000B2AC9">
        <w:rPr>
          <w:rFonts w:ascii="Times New Roman" w:hAnsi="Times New Roman" w:cs="Times New Roman"/>
          <w:sz w:val="28"/>
          <w:szCs w:val="28"/>
        </w:rPr>
        <w:t>(</w:t>
      </w:r>
      <w:r w:rsidR="001F44D1" w:rsidRPr="000B2AC9">
        <w:rPr>
          <w:rFonts w:ascii="Times New Roman" w:hAnsi="Times New Roman" w:cs="Times New Roman"/>
          <w:sz w:val="28"/>
          <w:szCs w:val="28"/>
        </w:rPr>
        <w:t>таблице 1</w:t>
      </w:r>
      <w:r w:rsidR="00790BC3" w:rsidRPr="000B2AC9">
        <w:rPr>
          <w:rFonts w:ascii="Times New Roman" w:hAnsi="Times New Roman" w:cs="Times New Roman"/>
          <w:sz w:val="28"/>
          <w:szCs w:val="28"/>
        </w:rPr>
        <w:t>)</w:t>
      </w:r>
      <w:r w:rsidR="001F44D1" w:rsidRPr="000B2AC9">
        <w:rPr>
          <w:rFonts w:ascii="Times New Roman" w:hAnsi="Times New Roman" w:cs="Times New Roman"/>
          <w:sz w:val="28"/>
          <w:szCs w:val="28"/>
        </w:rPr>
        <w:t>.</w:t>
      </w:r>
    </w:p>
    <w:p w:rsidR="000B2AC9" w:rsidRPr="000B2AC9" w:rsidRDefault="000B2AC9" w:rsidP="000B2AC9">
      <w:pPr>
        <w:spacing w:after="0" w:line="336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0B2AC9">
        <w:rPr>
          <w:rFonts w:ascii="Times New Roman" w:hAnsi="Times New Roman" w:cs="Times New Roman"/>
          <w:sz w:val="24"/>
          <w:szCs w:val="28"/>
        </w:rPr>
        <w:t>Таблица 1</w:t>
      </w:r>
    </w:p>
    <w:p w:rsidR="0015501B" w:rsidRPr="000B2AC9" w:rsidRDefault="001F44D1" w:rsidP="000B2AC9">
      <w:pPr>
        <w:spacing w:after="0" w:line="33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0B2AC9">
        <w:rPr>
          <w:rFonts w:ascii="Times New Roman" w:hAnsi="Times New Roman" w:cs="Times New Roman"/>
          <w:sz w:val="24"/>
          <w:szCs w:val="28"/>
        </w:rPr>
        <w:t>Марки ПКМ и их состав</w:t>
      </w:r>
    </w:p>
    <w:tbl>
      <w:tblPr>
        <w:tblStyle w:val="a7"/>
        <w:tblW w:w="9072" w:type="dxa"/>
        <w:tblInd w:w="108" w:type="dxa"/>
        <w:tblLook w:val="04A0" w:firstRow="1" w:lastRow="0" w:firstColumn="1" w:lastColumn="0" w:noHBand="0" w:noVBand="1"/>
      </w:tblPr>
      <w:tblGrid>
        <w:gridCol w:w="540"/>
        <w:gridCol w:w="1586"/>
        <w:gridCol w:w="4110"/>
        <w:gridCol w:w="2836"/>
      </w:tblGrid>
      <w:tr w:rsidR="0015501B" w:rsidRPr="000B2AC9" w:rsidTr="000B2AC9">
        <w:trPr>
          <w:trHeight w:val="454"/>
        </w:trPr>
        <w:tc>
          <w:tcPr>
            <w:tcW w:w="298" w:type="pct"/>
            <w:vAlign w:val="center"/>
          </w:tcPr>
          <w:p w:rsidR="0015501B" w:rsidRPr="000B2AC9" w:rsidRDefault="0015501B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0B2AC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/</w:t>
            </w: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</w:p>
        </w:tc>
        <w:tc>
          <w:tcPr>
            <w:tcW w:w="874" w:type="pct"/>
            <w:vAlign w:val="center"/>
          </w:tcPr>
          <w:p w:rsidR="0015501B" w:rsidRPr="000B2AC9" w:rsidRDefault="0015501B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Марка материала</w:t>
            </w:r>
          </w:p>
        </w:tc>
        <w:tc>
          <w:tcPr>
            <w:tcW w:w="2265" w:type="pct"/>
            <w:vAlign w:val="center"/>
          </w:tcPr>
          <w:p w:rsidR="0015501B" w:rsidRPr="000B2AC9" w:rsidRDefault="0015501B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Армирующий наполнитель</w:t>
            </w:r>
          </w:p>
        </w:tc>
        <w:tc>
          <w:tcPr>
            <w:tcW w:w="1563" w:type="pct"/>
            <w:vAlign w:val="center"/>
          </w:tcPr>
          <w:p w:rsidR="0015501B" w:rsidRPr="000B2AC9" w:rsidRDefault="0015501B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Полимерная матрица</w:t>
            </w:r>
          </w:p>
        </w:tc>
      </w:tr>
      <w:tr w:rsidR="0015501B" w:rsidRPr="000B2AC9" w:rsidTr="000B2AC9">
        <w:trPr>
          <w:trHeight w:val="737"/>
        </w:trPr>
        <w:tc>
          <w:tcPr>
            <w:tcW w:w="298" w:type="pct"/>
            <w:vAlign w:val="center"/>
          </w:tcPr>
          <w:p w:rsidR="0015501B" w:rsidRPr="000B2AC9" w:rsidRDefault="00137765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74" w:type="pct"/>
            <w:vAlign w:val="center"/>
          </w:tcPr>
          <w:p w:rsidR="0015501B" w:rsidRPr="000B2AC9" w:rsidRDefault="0015501B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ВКУ-28</w:t>
            </w:r>
          </w:p>
        </w:tc>
        <w:tc>
          <w:tcPr>
            <w:tcW w:w="2265" w:type="pct"/>
            <w:vAlign w:val="center"/>
          </w:tcPr>
          <w:p w:rsidR="0015501B" w:rsidRPr="000B2AC9" w:rsidRDefault="0015501B" w:rsidP="00BA5EC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жгутовой</w:t>
            </w:r>
            <w:proofErr w:type="gramEnd"/>
            <w:r w:rsidRPr="000B2AC9">
              <w:rPr>
                <w:rFonts w:ascii="Times New Roman" w:hAnsi="Times New Roman" w:cs="Times New Roman"/>
                <w:sz w:val="24"/>
                <w:szCs w:val="28"/>
              </w:rPr>
              <w:t xml:space="preserve"> углеродный наполнитель </w:t>
            </w:r>
            <w:proofErr w:type="spellStart"/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Torayca</w:t>
            </w:r>
            <w:proofErr w:type="spellEnd"/>
            <w:r w:rsidRPr="000B2AC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Ind</w:t>
            </w:r>
            <w:proofErr w:type="spellEnd"/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. T-800HB</w:t>
            </w:r>
          </w:p>
        </w:tc>
        <w:tc>
          <w:tcPr>
            <w:tcW w:w="1563" w:type="pct"/>
            <w:vAlign w:val="center"/>
          </w:tcPr>
          <w:p w:rsidR="0015501B" w:rsidRPr="000B2AC9" w:rsidRDefault="00137765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B2AC9">
              <w:rPr>
                <w:rStyle w:val="FontStyle97"/>
                <w:sz w:val="24"/>
                <w:szCs w:val="28"/>
              </w:rPr>
              <w:t>высокодеформативная</w:t>
            </w:r>
            <w:proofErr w:type="spellEnd"/>
            <w:r w:rsidRPr="000B2AC9">
              <w:rPr>
                <w:rStyle w:val="FontStyle97"/>
                <w:sz w:val="24"/>
                <w:szCs w:val="28"/>
              </w:rPr>
              <w:t xml:space="preserve"> эпоксидная, </w:t>
            </w:r>
            <w:r w:rsidR="0015501B" w:rsidRPr="000B2AC9">
              <w:rPr>
                <w:rFonts w:ascii="Times New Roman" w:hAnsi="Times New Roman" w:cs="Times New Roman"/>
                <w:sz w:val="24"/>
                <w:szCs w:val="28"/>
              </w:rPr>
              <w:t>ВСЭ-1212</w:t>
            </w:r>
          </w:p>
        </w:tc>
      </w:tr>
      <w:tr w:rsidR="0015501B" w:rsidRPr="000B2AC9" w:rsidTr="000B2AC9">
        <w:trPr>
          <w:trHeight w:val="393"/>
        </w:trPr>
        <w:tc>
          <w:tcPr>
            <w:tcW w:w="298" w:type="pct"/>
            <w:vAlign w:val="center"/>
          </w:tcPr>
          <w:p w:rsidR="0015501B" w:rsidRPr="000B2AC9" w:rsidRDefault="00137765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74" w:type="pct"/>
            <w:vAlign w:val="center"/>
          </w:tcPr>
          <w:p w:rsidR="0015501B" w:rsidRPr="000B2AC9" w:rsidRDefault="0015501B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ВКУ-39</w:t>
            </w:r>
          </w:p>
        </w:tc>
        <w:tc>
          <w:tcPr>
            <w:tcW w:w="2265" w:type="pct"/>
            <w:vMerge w:val="restart"/>
            <w:vAlign w:val="center"/>
          </w:tcPr>
          <w:p w:rsidR="0015501B" w:rsidRPr="000B2AC9" w:rsidRDefault="0015501B" w:rsidP="00BA5EC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 xml:space="preserve">равнопрочная углеродная ткань фирмы </w:t>
            </w:r>
            <w:proofErr w:type="spellStart"/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Porcher</w:t>
            </w:r>
            <w:proofErr w:type="spellEnd"/>
            <w:r w:rsidRPr="000B2AC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Ind</w:t>
            </w:r>
            <w:proofErr w:type="spellEnd"/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. (арт. 3692)</w:t>
            </w:r>
            <w:r w:rsidR="001F44D1" w:rsidRPr="000B2AC9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1F44D1" w:rsidRPr="000B2AC9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саржа 2/2</w:t>
            </w:r>
          </w:p>
        </w:tc>
        <w:tc>
          <w:tcPr>
            <w:tcW w:w="1563" w:type="pct"/>
            <w:vAlign w:val="center"/>
          </w:tcPr>
          <w:p w:rsidR="0015501B" w:rsidRPr="000B2AC9" w:rsidRDefault="0015501B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ВСЭ-1212</w:t>
            </w:r>
          </w:p>
        </w:tc>
      </w:tr>
      <w:tr w:rsidR="0015501B" w:rsidRPr="000B2AC9" w:rsidTr="000B2AC9">
        <w:trPr>
          <w:trHeight w:val="454"/>
        </w:trPr>
        <w:tc>
          <w:tcPr>
            <w:tcW w:w="298" w:type="pct"/>
            <w:vAlign w:val="center"/>
          </w:tcPr>
          <w:p w:rsidR="0015501B" w:rsidRPr="000B2AC9" w:rsidRDefault="00137765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74" w:type="pct"/>
            <w:vAlign w:val="center"/>
          </w:tcPr>
          <w:p w:rsidR="0015501B" w:rsidRPr="000B2AC9" w:rsidRDefault="0015501B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БМИ-3/3692</w:t>
            </w:r>
          </w:p>
        </w:tc>
        <w:tc>
          <w:tcPr>
            <w:tcW w:w="2265" w:type="pct"/>
            <w:vMerge/>
            <w:vAlign w:val="center"/>
          </w:tcPr>
          <w:p w:rsidR="0015501B" w:rsidRPr="000B2AC9" w:rsidRDefault="0015501B" w:rsidP="00BA5EC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63" w:type="pct"/>
            <w:vAlign w:val="center"/>
          </w:tcPr>
          <w:p w:rsidR="0015501B" w:rsidRPr="000B2AC9" w:rsidRDefault="001F44D1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B2AC9">
              <w:rPr>
                <w:rStyle w:val="FontStyle97"/>
                <w:sz w:val="24"/>
                <w:szCs w:val="28"/>
              </w:rPr>
              <w:t>бисмалеинимидная</w:t>
            </w:r>
            <w:proofErr w:type="spellEnd"/>
            <w:r w:rsidRPr="000B2AC9">
              <w:rPr>
                <w:rStyle w:val="FontStyle97"/>
                <w:sz w:val="24"/>
                <w:szCs w:val="28"/>
              </w:rPr>
              <w:t>,</w:t>
            </w:r>
            <w:r w:rsidRPr="000B2AC9">
              <w:rPr>
                <w:rStyle w:val="FontStyle97"/>
                <w:sz w:val="24"/>
                <w:szCs w:val="28"/>
              </w:rPr>
              <w:br/>
            </w:r>
            <w:r w:rsidR="0015501B" w:rsidRPr="000B2AC9">
              <w:rPr>
                <w:rFonts w:ascii="Times New Roman" w:hAnsi="Times New Roman" w:cs="Times New Roman"/>
                <w:sz w:val="24"/>
                <w:szCs w:val="28"/>
              </w:rPr>
              <w:t>БМИ-3</w:t>
            </w:r>
          </w:p>
        </w:tc>
      </w:tr>
      <w:tr w:rsidR="0015501B" w:rsidRPr="000B2AC9" w:rsidTr="000B2AC9">
        <w:trPr>
          <w:trHeight w:val="454"/>
        </w:trPr>
        <w:tc>
          <w:tcPr>
            <w:tcW w:w="298" w:type="pct"/>
            <w:vAlign w:val="center"/>
          </w:tcPr>
          <w:p w:rsidR="0015501B" w:rsidRPr="000B2AC9" w:rsidRDefault="00137765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874" w:type="pct"/>
            <w:vAlign w:val="center"/>
          </w:tcPr>
          <w:p w:rsidR="0015501B" w:rsidRPr="000B2AC9" w:rsidRDefault="0015501B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ВПС-47/</w:t>
            </w:r>
            <w:r w:rsidRPr="000B2AC9">
              <w:rPr>
                <w:rFonts w:ascii="Times New Roman" w:hAnsi="Times New Roman"/>
                <w:sz w:val="24"/>
                <w:szCs w:val="28"/>
              </w:rPr>
              <w:t>7781</w:t>
            </w:r>
          </w:p>
        </w:tc>
        <w:tc>
          <w:tcPr>
            <w:tcW w:w="2265" w:type="pct"/>
            <w:vMerge w:val="restart"/>
            <w:vAlign w:val="center"/>
          </w:tcPr>
          <w:p w:rsidR="0015501B" w:rsidRPr="000B2AC9" w:rsidRDefault="0015501B" w:rsidP="00BA5EC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/>
                <w:sz w:val="24"/>
                <w:szCs w:val="28"/>
              </w:rPr>
              <w:t xml:space="preserve">стеклоткань </w:t>
            </w:r>
            <w:proofErr w:type="spellStart"/>
            <w:r w:rsidRPr="000B2AC9">
              <w:rPr>
                <w:rFonts w:ascii="Times New Roman" w:hAnsi="Times New Roman"/>
                <w:sz w:val="24"/>
                <w:szCs w:val="28"/>
                <w:lang w:val="en-US"/>
              </w:rPr>
              <w:t>Porcher</w:t>
            </w:r>
            <w:proofErr w:type="spellEnd"/>
            <w:r w:rsidRPr="000B2AC9">
              <w:rPr>
                <w:rFonts w:ascii="Times New Roman" w:hAnsi="Times New Roman"/>
                <w:sz w:val="24"/>
                <w:szCs w:val="28"/>
              </w:rPr>
              <w:t xml:space="preserve"> (арт. 7781)</w:t>
            </w:r>
            <w:r w:rsidR="001F44D1" w:rsidRPr="000B2AC9">
              <w:rPr>
                <w:rFonts w:ascii="Times New Roman" w:hAnsi="Times New Roman"/>
                <w:sz w:val="24"/>
                <w:szCs w:val="28"/>
              </w:rPr>
              <w:t>,</w:t>
            </w:r>
            <w:r w:rsidR="001F44D1" w:rsidRPr="000B2AC9">
              <w:rPr>
                <w:rFonts w:ascii="Times New Roman" w:hAnsi="Times New Roman"/>
                <w:sz w:val="24"/>
                <w:szCs w:val="28"/>
              </w:rPr>
              <w:br/>
            </w:r>
            <w:r w:rsidRPr="000B2AC9">
              <w:rPr>
                <w:rFonts w:ascii="Times New Roman" w:hAnsi="Times New Roman"/>
                <w:sz w:val="24"/>
                <w:szCs w:val="28"/>
              </w:rPr>
              <w:t>8-прядный сатин</w:t>
            </w:r>
          </w:p>
        </w:tc>
        <w:tc>
          <w:tcPr>
            <w:tcW w:w="1563" w:type="pct"/>
            <w:vAlign w:val="center"/>
          </w:tcPr>
          <w:p w:rsidR="0015501B" w:rsidRPr="000B2AC9" w:rsidRDefault="00137765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B2AC9">
              <w:rPr>
                <w:rStyle w:val="FontStyle97"/>
                <w:sz w:val="24"/>
                <w:szCs w:val="28"/>
              </w:rPr>
              <w:t>высокодеформативная</w:t>
            </w:r>
            <w:proofErr w:type="spellEnd"/>
            <w:r w:rsidRPr="000B2AC9">
              <w:rPr>
                <w:rStyle w:val="FontStyle97"/>
                <w:sz w:val="24"/>
                <w:szCs w:val="28"/>
              </w:rPr>
              <w:t xml:space="preserve"> </w:t>
            </w:r>
            <w:proofErr w:type="spellStart"/>
            <w:r w:rsidRPr="000B2AC9">
              <w:rPr>
                <w:rStyle w:val="FontStyle97"/>
                <w:sz w:val="24"/>
                <w:szCs w:val="28"/>
              </w:rPr>
              <w:t>цианэфирная</w:t>
            </w:r>
            <w:proofErr w:type="spellEnd"/>
            <w:r w:rsidRPr="000B2AC9">
              <w:rPr>
                <w:rStyle w:val="FontStyle97"/>
                <w:sz w:val="24"/>
                <w:szCs w:val="28"/>
              </w:rPr>
              <w:t xml:space="preserve">, </w:t>
            </w:r>
            <w:r w:rsidR="0015501B" w:rsidRPr="000B2AC9">
              <w:rPr>
                <w:rFonts w:ascii="Times New Roman" w:hAnsi="Times New Roman" w:cs="Times New Roman"/>
                <w:sz w:val="24"/>
                <w:szCs w:val="28"/>
              </w:rPr>
              <w:t>ВСТ-1208</w:t>
            </w:r>
          </w:p>
        </w:tc>
      </w:tr>
      <w:tr w:rsidR="0015501B" w:rsidRPr="000B2AC9" w:rsidTr="000B2AC9">
        <w:trPr>
          <w:trHeight w:val="454"/>
        </w:trPr>
        <w:tc>
          <w:tcPr>
            <w:tcW w:w="298" w:type="pct"/>
            <w:vAlign w:val="center"/>
          </w:tcPr>
          <w:p w:rsidR="0015501B" w:rsidRPr="000B2AC9" w:rsidRDefault="00137765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874" w:type="pct"/>
            <w:vAlign w:val="center"/>
          </w:tcPr>
          <w:p w:rsidR="0015501B" w:rsidRPr="000B2AC9" w:rsidRDefault="0015501B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ВПС-48/</w:t>
            </w:r>
            <w:r w:rsidRPr="000B2AC9">
              <w:rPr>
                <w:rFonts w:ascii="Times New Roman" w:hAnsi="Times New Roman"/>
                <w:sz w:val="24"/>
                <w:szCs w:val="28"/>
              </w:rPr>
              <w:t>7781</w:t>
            </w:r>
          </w:p>
        </w:tc>
        <w:tc>
          <w:tcPr>
            <w:tcW w:w="2265" w:type="pct"/>
            <w:vMerge/>
            <w:vAlign w:val="center"/>
          </w:tcPr>
          <w:p w:rsidR="0015501B" w:rsidRPr="000B2AC9" w:rsidRDefault="0015501B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63" w:type="pct"/>
            <w:vAlign w:val="center"/>
          </w:tcPr>
          <w:p w:rsidR="0015501B" w:rsidRPr="000B2AC9" w:rsidRDefault="0015501B" w:rsidP="000B2A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2AC9">
              <w:rPr>
                <w:rFonts w:ascii="Times New Roman" w:hAnsi="Times New Roman" w:cs="Times New Roman"/>
                <w:sz w:val="24"/>
                <w:szCs w:val="28"/>
              </w:rPr>
              <w:t>ВСЭ-1212</w:t>
            </w:r>
          </w:p>
        </w:tc>
      </w:tr>
    </w:tbl>
    <w:p w:rsidR="00137765" w:rsidRPr="000B2AC9" w:rsidRDefault="00137765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47A5" w:rsidRPr="000B2AC9" w:rsidRDefault="001F44D1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>Межслоевую вязкость разрушения ПКМ</w:t>
      </w:r>
      <w:r w:rsidR="000B47A5" w:rsidRPr="000B2AC9">
        <w:rPr>
          <w:rFonts w:ascii="Times New Roman" w:hAnsi="Times New Roman" w:cs="Times New Roman"/>
          <w:sz w:val="28"/>
          <w:szCs w:val="28"/>
        </w:rPr>
        <w:t xml:space="preserve"> в условиях отрыва (мода I) определяли по методу DCB (</w:t>
      </w:r>
      <w:proofErr w:type="spellStart"/>
      <w:r w:rsidR="000B47A5" w:rsidRPr="000B2AC9">
        <w:rPr>
          <w:rFonts w:ascii="Times New Roman" w:hAnsi="Times New Roman" w:cs="Times New Roman"/>
          <w:sz w:val="28"/>
          <w:szCs w:val="28"/>
        </w:rPr>
        <w:t>Double</w:t>
      </w:r>
      <w:proofErr w:type="spellEnd"/>
      <w:r w:rsidR="000B47A5" w:rsidRPr="000B2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7A5" w:rsidRPr="000B2AC9">
        <w:rPr>
          <w:rFonts w:ascii="Times New Roman" w:hAnsi="Times New Roman" w:cs="Times New Roman"/>
          <w:sz w:val="28"/>
          <w:szCs w:val="28"/>
        </w:rPr>
        <w:t>cantilever</w:t>
      </w:r>
      <w:proofErr w:type="spellEnd"/>
      <w:r w:rsidR="000B47A5" w:rsidRPr="000B2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7A5" w:rsidRPr="000B2AC9">
        <w:rPr>
          <w:rFonts w:ascii="Times New Roman" w:hAnsi="Times New Roman" w:cs="Times New Roman"/>
          <w:sz w:val="28"/>
          <w:szCs w:val="28"/>
        </w:rPr>
        <w:t>beam</w:t>
      </w:r>
      <w:proofErr w:type="spellEnd"/>
      <w:r w:rsidR="000B47A5" w:rsidRPr="000B2AC9">
        <w:rPr>
          <w:rFonts w:ascii="Times New Roman" w:hAnsi="Times New Roman" w:cs="Times New Roman"/>
          <w:sz w:val="28"/>
          <w:szCs w:val="28"/>
        </w:rPr>
        <w:t xml:space="preserve">) согласно ASTM D5528 на образцах в виде </w:t>
      </w:r>
      <w:proofErr w:type="spellStart"/>
      <w:r w:rsidR="000B47A5" w:rsidRPr="000B2AC9">
        <w:rPr>
          <w:rFonts w:ascii="Times New Roman" w:hAnsi="Times New Roman" w:cs="Times New Roman"/>
          <w:sz w:val="28"/>
          <w:szCs w:val="28"/>
        </w:rPr>
        <w:t>двухконсольной</w:t>
      </w:r>
      <w:proofErr w:type="spellEnd"/>
      <w:r w:rsidR="000B47A5" w:rsidRPr="000B2AC9">
        <w:rPr>
          <w:rFonts w:ascii="Times New Roman" w:hAnsi="Times New Roman" w:cs="Times New Roman"/>
          <w:sz w:val="28"/>
          <w:szCs w:val="28"/>
        </w:rPr>
        <w:t xml:space="preserve"> балки прямоугольного сечения. Межслоевую вязкость разрушения </w:t>
      </w:r>
      <w:r w:rsidRPr="000B2AC9">
        <w:rPr>
          <w:rFonts w:ascii="Times New Roman" w:hAnsi="Times New Roman" w:cs="Times New Roman"/>
          <w:sz w:val="28"/>
          <w:szCs w:val="28"/>
        </w:rPr>
        <w:t>ПКМ</w:t>
      </w:r>
      <w:r w:rsidR="000B47A5" w:rsidRPr="000B2AC9">
        <w:rPr>
          <w:rFonts w:ascii="Times New Roman" w:hAnsi="Times New Roman" w:cs="Times New Roman"/>
          <w:sz w:val="28"/>
          <w:szCs w:val="28"/>
        </w:rPr>
        <w:t xml:space="preserve"> в условиях поперечного сдвига (мода II) определяли по методу ENF (</w:t>
      </w:r>
      <w:proofErr w:type="spellStart"/>
      <w:r w:rsidR="000B47A5" w:rsidRPr="000B2AC9">
        <w:rPr>
          <w:rFonts w:ascii="Times New Roman" w:hAnsi="Times New Roman" w:cs="Times New Roman"/>
          <w:sz w:val="28"/>
          <w:szCs w:val="28"/>
        </w:rPr>
        <w:t>End</w:t>
      </w:r>
      <w:proofErr w:type="spellEnd"/>
      <w:r w:rsidR="000B47A5" w:rsidRPr="000B2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7A5" w:rsidRPr="000B2AC9">
        <w:rPr>
          <w:rFonts w:ascii="Times New Roman" w:hAnsi="Times New Roman" w:cs="Times New Roman"/>
          <w:sz w:val="28"/>
          <w:szCs w:val="28"/>
        </w:rPr>
        <w:t>notched</w:t>
      </w:r>
      <w:proofErr w:type="spellEnd"/>
      <w:r w:rsidR="000B47A5" w:rsidRPr="000B2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7A5" w:rsidRPr="000B2AC9">
        <w:rPr>
          <w:rFonts w:ascii="Times New Roman" w:hAnsi="Times New Roman" w:cs="Times New Roman"/>
          <w:sz w:val="28"/>
          <w:szCs w:val="28"/>
        </w:rPr>
        <w:t>flexure</w:t>
      </w:r>
      <w:proofErr w:type="spellEnd"/>
      <w:r w:rsidR="000B47A5" w:rsidRPr="000B2AC9">
        <w:rPr>
          <w:rFonts w:ascii="Times New Roman" w:hAnsi="Times New Roman" w:cs="Times New Roman"/>
          <w:sz w:val="28"/>
          <w:szCs w:val="28"/>
        </w:rPr>
        <w:t>) согласно ASTM D7905/D7905M и СТО ФГУП «ВИАМ» 1-595-30-421-2012 на образцах в виде балки прямоу</w:t>
      </w:r>
      <w:r w:rsidRPr="000B2AC9">
        <w:rPr>
          <w:rFonts w:ascii="Times New Roman" w:hAnsi="Times New Roman" w:cs="Times New Roman"/>
          <w:sz w:val="28"/>
          <w:szCs w:val="28"/>
        </w:rPr>
        <w:t>гольного сечения с расслоением</w:t>
      </w:r>
      <w:r w:rsidR="000B47A5" w:rsidRPr="000B2AC9">
        <w:rPr>
          <w:rFonts w:ascii="Times New Roman" w:hAnsi="Times New Roman" w:cs="Times New Roman"/>
          <w:sz w:val="28"/>
          <w:szCs w:val="28"/>
        </w:rPr>
        <w:t xml:space="preserve">. </w:t>
      </w:r>
      <w:r w:rsidRPr="000B2AC9">
        <w:rPr>
          <w:rFonts w:ascii="Times New Roman" w:hAnsi="Times New Roman" w:cs="Times New Roman"/>
          <w:sz w:val="28"/>
          <w:szCs w:val="28"/>
        </w:rPr>
        <w:t>И</w:t>
      </w:r>
      <w:r w:rsidR="000B47A5" w:rsidRPr="000B2AC9">
        <w:rPr>
          <w:rFonts w:ascii="Times New Roman" w:hAnsi="Times New Roman" w:cs="Times New Roman"/>
          <w:sz w:val="28"/>
          <w:szCs w:val="28"/>
        </w:rPr>
        <w:t>спытания проводили на универсальн</w:t>
      </w:r>
      <w:r w:rsidRPr="000B2AC9">
        <w:rPr>
          <w:rFonts w:ascii="Times New Roman" w:hAnsi="Times New Roman" w:cs="Times New Roman"/>
          <w:sz w:val="28"/>
          <w:szCs w:val="28"/>
        </w:rPr>
        <w:t>ых</w:t>
      </w:r>
      <w:r w:rsidR="000B47A5" w:rsidRPr="000B2AC9">
        <w:rPr>
          <w:rFonts w:ascii="Times New Roman" w:hAnsi="Times New Roman" w:cs="Times New Roman"/>
          <w:sz w:val="28"/>
          <w:szCs w:val="28"/>
        </w:rPr>
        <w:t xml:space="preserve"> электродинамическ</w:t>
      </w:r>
      <w:r w:rsidRPr="000B2AC9">
        <w:rPr>
          <w:rFonts w:ascii="Times New Roman" w:hAnsi="Times New Roman" w:cs="Times New Roman"/>
          <w:sz w:val="28"/>
          <w:szCs w:val="28"/>
        </w:rPr>
        <w:t>их</w:t>
      </w:r>
      <w:r w:rsidR="000B47A5" w:rsidRPr="000B2AC9">
        <w:rPr>
          <w:rFonts w:ascii="Times New Roman" w:hAnsi="Times New Roman" w:cs="Times New Roman"/>
          <w:sz w:val="28"/>
          <w:szCs w:val="28"/>
        </w:rPr>
        <w:t xml:space="preserve"> испытательн</w:t>
      </w:r>
      <w:r w:rsidRPr="000B2AC9">
        <w:rPr>
          <w:rFonts w:ascii="Times New Roman" w:hAnsi="Times New Roman" w:cs="Times New Roman"/>
          <w:sz w:val="28"/>
          <w:szCs w:val="28"/>
        </w:rPr>
        <w:t>ых</w:t>
      </w:r>
      <w:r w:rsidR="000B47A5" w:rsidRPr="000B2AC9">
        <w:rPr>
          <w:rFonts w:ascii="Times New Roman" w:hAnsi="Times New Roman" w:cs="Times New Roman"/>
          <w:sz w:val="28"/>
          <w:szCs w:val="28"/>
        </w:rPr>
        <w:t xml:space="preserve"> машин</w:t>
      </w:r>
      <w:r w:rsidRPr="000B2AC9">
        <w:rPr>
          <w:rFonts w:ascii="Times New Roman" w:hAnsi="Times New Roman" w:cs="Times New Roman"/>
          <w:sz w:val="28"/>
          <w:szCs w:val="28"/>
        </w:rPr>
        <w:t>ах</w:t>
      </w:r>
      <w:r w:rsidR="000B47A5" w:rsidRPr="000B2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7A5" w:rsidRPr="000B2AC9">
        <w:rPr>
          <w:rFonts w:ascii="Times New Roman" w:hAnsi="Times New Roman" w:cs="Times New Roman"/>
          <w:sz w:val="28"/>
          <w:szCs w:val="28"/>
        </w:rPr>
        <w:t>Instron</w:t>
      </w:r>
      <w:proofErr w:type="spellEnd"/>
      <w:r w:rsidR="000B47A5" w:rsidRPr="000B2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7A5" w:rsidRPr="000B2AC9">
        <w:rPr>
          <w:rFonts w:ascii="Times New Roman" w:hAnsi="Times New Roman" w:cs="Times New Roman"/>
          <w:sz w:val="28"/>
          <w:szCs w:val="28"/>
        </w:rPr>
        <w:t>ElectroPuls</w:t>
      </w:r>
      <w:proofErr w:type="spellEnd"/>
      <w:r w:rsidR="000B47A5" w:rsidRPr="000B2AC9">
        <w:rPr>
          <w:rFonts w:ascii="Times New Roman" w:hAnsi="Times New Roman" w:cs="Times New Roman"/>
          <w:sz w:val="28"/>
          <w:szCs w:val="28"/>
        </w:rPr>
        <w:t xml:space="preserve"> E10000</w:t>
      </w:r>
      <w:r w:rsidRPr="000B2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AC9">
        <w:rPr>
          <w:rFonts w:ascii="Times New Roman" w:hAnsi="Times New Roman" w:cs="Times New Roman"/>
          <w:sz w:val="28"/>
          <w:szCs w:val="28"/>
          <w:lang w:val="en-US"/>
        </w:rPr>
        <w:t>Zwick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B2AC9">
        <w:rPr>
          <w:rFonts w:ascii="Times New Roman" w:hAnsi="Times New Roman" w:cs="Times New Roman"/>
          <w:sz w:val="28"/>
          <w:szCs w:val="28"/>
          <w:lang w:val="en-US"/>
        </w:rPr>
        <w:t>Roell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Pr="000B2AC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0B2AC9">
        <w:rPr>
          <w:rFonts w:ascii="Times New Roman" w:hAnsi="Times New Roman" w:cs="Times New Roman"/>
          <w:sz w:val="28"/>
          <w:szCs w:val="28"/>
        </w:rPr>
        <w:t>050</w:t>
      </w:r>
      <w:r w:rsidR="000B47A5" w:rsidRPr="000B2AC9">
        <w:rPr>
          <w:rFonts w:ascii="Times New Roman" w:hAnsi="Times New Roman" w:cs="Times New Roman"/>
          <w:sz w:val="28"/>
          <w:szCs w:val="28"/>
        </w:rPr>
        <w:t>.</w:t>
      </w:r>
    </w:p>
    <w:p w:rsidR="00090FED" w:rsidRPr="000B2AC9" w:rsidRDefault="00101A3C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>Исследование распределения армирующего наполнителя в полимерной матрице проводили методом оптической микроскопии на шлифах углепластиков с применением металлографического мик</w:t>
      </w:r>
      <w:r w:rsidR="00090FED" w:rsidRPr="000B2AC9">
        <w:rPr>
          <w:rFonts w:ascii="Times New Roman" w:hAnsi="Times New Roman" w:cs="Times New Roman"/>
          <w:sz w:val="28"/>
          <w:szCs w:val="28"/>
        </w:rPr>
        <w:t xml:space="preserve">роскопа </w:t>
      </w:r>
      <w:proofErr w:type="spellStart"/>
      <w:r w:rsidR="00090FED" w:rsidRPr="000B2AC9">
        <w:rPr>
          <w:rFonts w:ascii="Times New Roman" w:hAnsi="Times New Roman" w:cs="Times New Roman"/>
          <w:sz w:val="28"/>
          <w:szCs w:val="28"/>
        </w:rPr>
        <w:t>Leica</w:t>
      </w:r>
      <w:proofErr w:type="spellEnd"/>
      <w:r w:rsidR="00090FED" w:rsidRPr="000B2AC9">
        <w:rPr>
          <w:rFonts w:ascii="Times New Roman" w:hAnsi="Times New Roman" w:cs="Times New Roman"/>
          <w:sz w:val="28"/>
          <w:szCs w:val="28"/>
        </w:rPr>
        <w:t xml:space="preserve"> DRIRM.</w:t>
      </w:r>
    </w:p>
    <w:p w:rsidR="000B47A5" w:rsidRPr="000B2AC9" w:rsidRDefault="001F44D1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>Фрактографические исследования проводили с применением метода растровой электронной микроскопии. На исследуемую поверхность изломов ПКМ наносили токопроводящий слой (слой платины толщиной 10</w:t>
      </w:r>
      <w:r w:rsidR="000B2AC9">
        <w:rPr>
          <w:rFonts w:ascii="Times New Roman" w:hAnsi="Times New Roman"/>
          <w:sz w:val="28"/>
          <w:szCs w:val="28"/>
          <w:lang w:eastAsia="ru-RU"/>
        </w:rPr>
        <w:t>–</w:t>
      </w:r>
      <w:r w:rsidRPr="000B2AC9">
        <w:rPr>
          <w:rFonts w:ascii="Times New Roman" w:hAnsi="Times New Roman" w:cs="Times New Roman"/>
          <w:sz w:val="28"/>
          <w:szCs w:val="28"/>
        </w:rPr>
        <w:t xml:space="preserve">15 </w:t>
      </w:r>
      <w:proofErr w:type="spellStart"/>
      <w:r w:rsidRPr="000B2AC9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 xml:space="preserve">) на установке для ионного напыления JFC-1600. Исследование проводили на растровом электронном микроскопе </w:t>
      </w:r>
      <w:proofErr w:type="spellStart"/>
      <w:r w:rsidRPr="000B2AC9">
        <w:rPr>
          <w:rFonts w:ascii="Times New Roman" w:hAnsi="Times New Roman" w:cs="Times New Roman"/>
          <w:sz w:val="28"/>
          <w:szCs w:val="28"/>
        </w:rPr>
        <w:t>Zeiss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 xml:space="preserve"> EVO MA 10 при ускоряющих напряжениях от 5 до 15 </w:t>
      </w:r>
      <w:proofErr w:type="spellStart"/>
      <w:r w:rsidRPr="000B2AC9">
        <w:rPr>
          <w:rFonts w:ascii="Times New Roman" w:hAnsi="Times New Roman" w:cs="Times New Roman"/>
          <w:sz w:val="28"/>
          <w:szCs w:val="28"/>
        </w:rPr>
        <w:t>кВ.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 xml:space="preserve"> Были получены изображения поверхностей разрушения углепластиков в режиме вторичных </w:t>
      </w:r>
      <w:r w:rsidR="000B2AC9">
        <w:rPr>
          <w:rFonts w:ascii="Times New Roman" w:hAnsi="Times New Roman" w:cs="Times New Roman"/>
          <w:sz w:val="28"/>
          <w:szCs w:val="28"/>
        </w:rPr>
        <w:t>электронов при увеличениях от ×</w:t>
      </w:r>
      <w:r w:rsidR="00137765" w:rsidRPr="000B2AC9">
        <w:rPr>
          <w:rFonts w:ascii="Times New Roman" w:hAnsi="Times New Roman" w:cs="Times New Roman"/>
          <w:sz w:val="28"/>
          <w:szCs w:val="28"/>
        </w:rPr>
        <w:t>1</w:t>
      </w:r>
      <w:r w:rsidR="000B2AC9">
        <w:rPr>
          <w:rFonts w:ascii="Times New Roman" w:hAnsi="Times New Roman" w:cs="Times New Roman"/>
          <w:sz w:val="28"/>
          <w:szCs w:val="28"/>
        </w:rPr>
        <w:t>00 до ×</w:t>
      </w:r>
      <w:r w:rsidRPr="000B2AC9">
        <w:rPr>
          <w:rFonts w:ascii="Times New Roman" w:hAnsi="Times New Roman" w:cs="Times New Roman"/>
          <w:sz w:val="28"/>
          <w:szCs w:val="28"/>
        </w:rPr>
        <w:t>20000.</w:t>
      </w:r>
    </w:p>
    <w:p w:rsidR="001F44D1" w:rsidRPr="000B2AC9" w:rsidRDefault="001F44D1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4D1" w:rsidRPr="000B2AC9" w:rsidRDefault="001F44D1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b/>
          <w:sz w:val="28"/>
          <w:szCs w:val="28"/>
        </w:rPr>
        <w:t>Результаты и их обсуждение</w:t>
      </w:r>
    </w:p>
    <w:p w:rsidR="00E965D5" w:rsidRPr="000B2AC9" w:rsidRDefault="00C26B0E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 xml:space="preserve">На рис. 1 приведены значения межслоевой вязкости разрушения </w:t>
      </w:r>
      <w:r w:rsidRPr="000B2AC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B2AC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Start"/>
      <w:r w:rsidRPr="000B2AC9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gramEnd"/>
      <w:r w:rsidRPr="000B2AC9">
        <w:rPr>
          <w:rFonts w:ascii="Times New Roman" w:hAnsi="Times New Roman" w:cs="Times New Roman"/>
          <w:sz w:val="28"/>
          <w:szCs w:val="28"/>
        </w:rPr>
        <w:t xml:space="preserve"> и </w:t>
      </w:r>
      <w:r w:rsidRPr="000B2AC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B2AC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II</w:t>
      </w:r>
      <w:r w:rsidRPr="000B2AC9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0B2AC9">
        <w:rPr>
          <w:rFonts w:ascii="Times New Roman" w:hAnsi="Times New Roman" w:cs="Times New Roman"/>
          <w:sz w:val="28"/>
          <w:szCs w:val="28"/>
        </w:rPr>
        <w:t xml:space="preserve"> для конструкционных ПКМ на основе углеродных и стеклянных наполнителей по данным работ [</w:t>
      </w:r>
      <w:r w:rsidRPr="000B2AC9">
        <w:rPr>
          <w:rStyle w:val="a6"/>
          <w:rFonts w:ascii="Times New Roman" w:hAnsi="Times New Roman" w:cs="Times New Roman"/>
          <w:sz w:val="28"/>
          <w:szCs w:val="28"/>
          <w:vertAlign w:val="baseline"/>
        </w:rPr>
        <w:endnoteReference w:id="10"/>
      </w:r>
      <w:r w:rsidR="001D7364" w:rsidRPr="000B2AC9">
        <w:rPr>
          <w:rFonts w:ascii="Times New Roman" w:hAnsi="Times New Roman" w:cs="Times New Roman"/>
          <w:sz w:val="28"/>
          <w:szCs w:val="28"/>
        </w:rPr>
        <w:t xml:space="preserve">, </w:t>
      </w:r>
      <w:r w:rsidR="001D7364" w:rsidRPr="000B2AC9">
        <w:rPr>
          <w:rStyle w:val="a6"/>
          <w:rFonts w:ascii="Times New Roman" w:hAnsi="Times New Roman" w:cs="Times New Roman"/>
          <w:sz w:val="28"/>
          <w:szCs w:val="28"/>
          <w:vertAlign w:val="baseline"/>
        </w:rPr>
        <w:endnoteReference w:id="11"/>
      </w:r>
      <w:r w:rsidRPr="000B2AC9">
        <w:rPr>
          <w:rFonts w:ascii="Times New Roman" w:hAnsi="Times New Roman" w:cs="Times New Roman"/>
          <w:sz w:val="28"/>
          <w:szCs w:val="28"/>
        </w:rPr>
        <w:t xml:space="preserve">]; для сравнения приведены данные для ПКМ зарубежного производства </w:t>
      </w:r>
      <w:r w:rsidRPr="000B2AC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B2AC9">
        <w:rPr>
          <w:rFonts w:ascii="Times New Roman" w:hAnsi="Times New Roman" w:cs="Times New Roman"/>
          <w:sz w:val="28"/>
          <w:szCs w:val="28"/>
        </w:rPr>
        <w:t>700/</w:t>
      </w:r>
      <w:r w:rsidRPr="000B2AC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B2AC9">
        <w:rPr>
          <w:rFonts w:ascii="Times New Roman" w:hAnsi="Times New Roman" w:cs="Times New Roman"/>
          <w:sz w:val="28"/>
          <w:szCs w:val="28"/>
        </w:rPr>
        <w:t xml:space="preserve">21 и </w:t>
      </w:r>
      <w:r w:rsidRPr="000B2AC9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0B2AC9">
        <w:rPr>
          <w:rFonts w:ascii="Times New Roman" w:hAnsi="Times New Roman" w:cs="Times New Roman"/>
          <w:sz w:val="28"/>
          <w:szCs w:val="28"/>
        </w:rPr>
        <w:t>4/</w:t>
      </w:r>
      <w:r w:rsidRPr="000B2AC9">
        <w:rPr>
          <w:rFonts w:ascii="Times New Roman" w:hAnsi="Times New Roman" w:cs="Times New Roman"/>
          <w:sz w:val="28"/>
          <w:szCs w:val="28"/>
          <w:lang w:val="en-US"/>
        </w:rPr>
        <w:t>DAW</w:t>
      </w:r>
      <w:r w:rsidR="001D7364" w:rsidRPr="000B2AC9">
        <w:rPr>
          <w:rFonts w:ascii="Times New Roman" w:hAnsi="Times New Roman" w:cs="Times New Roman"/>
          <w:sz w:val="28"/>
          <w:szCs w:val="28"/>
        </w:rPr>
        <w:t>.</w:t>
      </w:r>
    </w:p>
    <w:p w:rsidR="00E965D5" w:rsidRPr="000B2AC9" w:rsidRDefault="00137765" w:rsidP="000B2AC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B2AC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C2E70C" wp14:editId="5926831C">
            <wp:extent cx="3996000" cy="3051488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00" cy="305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5D5" w:rsidRPr="000B2AC9" w:rsidRDefault="003E09ED" w:rsidP="000B2AC9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0B2AC9">
        <w:rPr>
          <w:rFonts w:ascii="Times New Roman" w:hAnsi="Times New Roman" w:cs="Times New Roman"/>
          <w:sz w:val="24"/>
          <w:szCs w:val="28"/>
        </w:rPr>
        <w:t>Рис. 1</w:t>
      </w:r>
      <w:r w:rsidR="000B2AC9" w:rsidRPr="000B2AC9">
        <w:rPr>
          <w:rFonts w:ascii="Times New Roman" w:hAnsi="Times New Roman" w:cs="Times New Roman"/>
          <w:sz w:val="24"/>
          <w:szCs w:val="28"/>
        </w:rPr>
        <w:t xml:space="preserve"> </w:t>
      </w:r>
      <w:r w:rsidR="000B2AC9" w:rsidRPr="000B2AC9">
        <w:rPr>
          <w:rFonts w:ascii="Times New Roman" w:hAnsi="Times New Roman"/>
          <w:sz w:val="24"/>
          <w:szCs w:val="28"/>
          <w:lang w:eastAsia="ru-RU"/>
        </w:rPr>
        <w:t>–</w:t>
      </w:r>
      <w:r w:rsidRPr="000B2AC9">
        <w:rPr>
          <w:rFonts w:ascii="Times New Roman" w:hAnsi="Times New Roman" w:cs="Times New Roman"/>
          <w:sz w:val="24"/>
          <w:szCs w:val="28"/>
        </w:rPr>
        <w:t xml:space="preserve"> Энергетические параметры межслоевой трещиностойкости конструкционных ПКМ в условиях отрыва </w:t>
      </w:r>
      <w:r w:rsidRPr="000B2AC9">
        <w:rPr>
          <w:rFonts w:ascii="Times New Roman" w:hAnsi="Times New Roman" w:cs="Times New Roman"/>
          <w:sz w:val="24"/>
          <w:szCs w:val="28"/>
          <w:lang w:val="en-US"/>
        </w:rPr>
        <w:t>G</w:t>
      </w:r>
      <w:r w:rsidRPr="000B2AC9">
        <w:rPr>
          <w:rFonts w:ascii="Times New Roman" w:hAnsi="Times New Roman" w:cs="Times New Roman"/>
          <w:sz w:val="24"/>
          <w:szCs w:val="28"/>
          <w:vertAlign w:val="subscript"/>
          <w:lang w:val="en-US"/>
        </w:rPr>
        <w:t>I</w:t>
      </w:r>
      <w:proofErr w:type="gramStart"/>
      <w:r w:rsidRPr="000B2AC9">
        <w:rPr>
          <w:rFonts w:ascii="Times New Roman" w:hAnsi="Times New Roman" w:cs="Times New Roman"/>
          <w:sz w:val="24"/>
          <w:szCs w:val="28"/>
          <w:vertAlign w:val="subscript"/>
        </w:rPr>
        <w:t>С</w:t>
      </w:r>
      <w:proofErr w:type="gramEnd"/>
      <w:r w:rsidRPr="000B2AC9">
        <w:rPr>
          <w:rFonts w:ascii="Times New Roman" w:hAnsi="Times New Roman" w:cs="Times New Roman"/>
          <w:sz w:val="24"/>
          <w:szCs w:val="28"/>
        </w:rPr>
        <w:t xml:space="preserve"> и поперечного сдвига </w:t>
      </w:r>
      <w:r w:rsidRPr="000B2AC9">
        <w:rPr>
          <w:rFonts w:ascii="Times New Roman" w:hAnsi="Times New Roman" w:cs="Times New Roman"/>
          <w:sz w:val="24"/>
          <w:szCs w:val="28"/>
          <w:lang w:val="en-US"/>
        </w:rPr>
        <w:t>G</w:t>
      </w:r>
      <w:r w:rsidRPr="000B2AC9">
        <w:rPr>
          <w:rFonts w:ascii="Times New Roman" w:hAnsi="Times New Roman" w:cs="Times New Roman"/>
          <w:sz w:val="24"/>
          <w:szCs w:val="28"/>
          <w:vertAlign w:val="subscript"/>
          <w:lang w:val="en-US"/>
        </w:rPr>
        <w:t>II</w:t>
      </w:r>
      <w:r w:rsidRPr="000B2AC9">
        <w:rPr>
          <w:rFonts w:ascii="Times New Roman" w:hAnsi="Times New Roman" w:cs="Times New Roman"/>
          <w:sz w:val="24"/>
          <w:szCs w:val="28"/>
          <w:vertAlign w:val="subscript"/>
        </w:rPr>
        <w:t>С</w:t>
      </w:r>
      <w:r w:rsidR="001D7364" w:rsidRPr="000B2AC9">
        <w:rPr>
          <w:rFonts w:ascii="Times New Roman" w:hAnsi="Times New Roman" w:cs="Times New Roman"/>
          <w:sz w:val="24"/>
          <w:szCs w:val="28"/>
          <w:vertAlign w:val="subscript"/>
        </w:rPr>
        <w:br/>
      </w:r>
      <w:r w:rsidR="001D7364" w:rsidRPr="000B2AC9">
        <w:rPr>
          <w:rFonts w:ascii="Times New Roman" w:hAnsi="Times New Roman" w:cs="Times New Roman"/>
          <w:sz w:val="24"/>
          <w:szCs w:val="28"/>
        </w:rPr>
        <w:t>(выделены объекты фрактографического анализа)</w:t>
      </w:r>
    </w:p>
    <w:p w:rsidR="00491E1D" w:rsidRPr="000B2AC9" w:rsidRDefault="00491E1D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 xml:space="preserve">Исследовано влияние фазовой морфологии полимерной матрицы стеклопластиков ВПС-47/7781 и ВПС-48/7781 на механизмы разрушения при испытании на </w:t>
      </w:r>
      <w:proofErr w:type="gramStart"/>
      <w:r w:rsidRPr="000B2AC9">
        <w:rPr>
          <w:rFonts w:ascii="Times New Roman" w:hAnsi="Times New Roman" w:cs="Times New Roman"/>
          <w:sz w:val="28"/>
          <w:szCs w:val="28"/>
        </w:rPr>
        <w:t>межслоевую</w:t>
      </w:r>
      <w:proofErr w:type="gramEnd"/>
      <w:r w:rsidRPr="000B2AC9">
        <w:rPr>
          <w:rFonts w:ascii="Times New Roman" w:hAnsi="Times New Roman" w:cs="Times New Roman"/>
          <w:sz w:val="28"/>
          <w:szCs w:val="28"/>
        </w:rPr>
        <w:t xml:space="preserve"> трещиностойкость [</w:t>
      </w:r>
      <w:bookmarkStart w:id="4" w:name="_Ref479090566"/>
      <w:r w:rsidRPr="000B2AC9">
        <w:rPr>
          <w:rFonts w:ascii="Times New Roman" w:hAnsi="Times New Roman" w:cs="Times New Roman"/>
          <w:sz w:val="28"/>
          <w:szCs w:val="28"/>
        </w:rPr>
        <w:endnoteReference w:id="12"/>
      </w:r>
      <w:bookmarkEnd w:id="4"/>
      <w:r w:rsidRPr="000B2AC9">
        <w:rPr>
          <w:rFonts w:ascii="Times New Roman" w:hAnsi="Times New Roman" w:cs="Times New Roman"/>
          <w:sz w:val="28"/>
          <w:szCs w:val="28"/>
        </w:rPr>
        <w:t xml:space="preserve">]. Полимерные матрицы исследованных стеклопластиках представляли собой системы «реактопласт-термопласт». Существенным различием структурно-фазового состояния матриц являлось то, что для одной из них (триазиновой) была характерна однофазная структура, а в другой (эпоксидной) наблюдалось выделение фазы термопласта. </w:t>
      </w:r>
      <w:r w:rsidR="000C674A" w:rsidRPr="000B2AC9">
        <w:rPr>
          <w:rFonts w:ascii="Times New Roman" w:hAnsi="Times New Roman" w:cs="Times New Roman"/>
          <w:sz w:val="28"/>
          <w:szCs w:val="28"/>
        </w:rPr>
        <w:t xml:space="preserve">Исследование было направлено на </w:t>
      </w:r>
      <w:r w:rsidRPr="000B2AC9">
        <w:rPr>
          <w:rFonts w:ascii="Times New Roman" w:hAnsi="Times New Roman" w:cs="Times New Roman"/>
          <w:sz w:val="28"/>
          <w:szCs w:val="28"/>
        </w:rPr>
        <w:t xml:space="preserve">выявление структурных факторов, обуславливающих </w:t>
      </w:r>
      <w:proofErr w:type="gramStart"/>
      <w:r w:rsidRPr="000B2AC9">
        <w:rPr>
          <w:rFonts w:ascii="Times New Roman" w:hAnsi="Times New Roman" w:cs="Times New Roman"/>
          <w:sz w:val="28"/>
          <w:szCs w:val="28"/>
        </w:rPr>
        <w:t>повышенную</w:t>
      </w:r>
      <w:proofErr w:type="gramEnd"/>
      <w:r w:rsidRPr="000B2AC9">
        <w:rPr>
          <w:rFonts w:ascii="Times New Roman" w:hAnsi="Times New Roman" w:cs="Times New Roman"/>
          <w:sz w:val="28"/>
          <w:szCs w:val="28"/>
        </w:rPr>
        <w:t xml:space="preserve"> трещиностойкость</w:t>
      </w:r>
      <w:r w:rsidR="000C674A" w:rsidRPr="000B2AC9">
        <w:rPr>
          <w:rFonts w:ascii="Times New Roman" w:hAnsi="Times New Roman" w:cs="Times New Roman"/>
          <w:sz w:val="28"/>
          <w:szCs w:val="28"/>
        </w:rPr>
        <w:t xml:space="preserve"> данных</w:t>
      </w:r>
      <w:r w:rsidRPr="000B2AC9">
        <w:rPr>
          <w:rFonts w:ascii="Times New Roman" w:hAnsi="Times New Roman" w:cs="Times New Roman"/>
          <w:sz w:val="28"/>
          <w:szCs w:val="28"/>
        </w:rPr>
        <w:t xml:space="preserve"> стеклопластиков. В работе </w:t>
      </w:r>
      <w:r w:rsidR="000C674A" w:rsidRPr="000B2AC9">
        <w:rPr>
          <w:rFonts w:ascii="Times New Roman" w:hAnsi="Times New Roman" w:cs="Times New Roman"/>
          <w:sz w:val="28"/>
          <w:szCs w:val="28"/>
        </w:rPr>
        <w:t>[</w:t>
      </w:r>
      <w:r w:rsidR="001D7364" w:rsidRPr="000B2AC9">
        <w:rPr>
          <w:rFonts w:ascii="Times New Roman" w:hAnsi="Times New Roman" w:cs="Times New Roman"/>
          <w:sz w:val="28"/>
          <w:szCs w:val="28"/>
        </w:rPr>
        <w:fldChar w:fldCharType="begin"/>
      </w:r>
      <w:r w:rsidR="001D7364" w:rsidRPr="000B2AC9">
        <w:rPr>
          <w:rFonts w:ascii="Times New Roman" w:hAnsi="Times New Roman" w:cs="Times New Roman"/>
          <w:sz w:val="28"/>
          <w:szCs w:val="28"/>
        </w:rPr>
        <w:instrText xml:space="preserve"> NOTEREF _Ref479090566 \h </w:instrText>
      </w:r>
      <w:r w:rsidR="000B2AC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1D7364" w:rsidRPr="000B2AC9">
        <w:rPr>
          <w:rFonts w:ascii="Times New Roman" w:hAnsi="Times New Roman" w:cs="Times New Roman"/>
          <w:sz w:val="28"/>
          <w:szCs w:val="28"/>
        </w:rPr>
      </w:r>
      <w:r w:rsidR="001D7364" w:rsidRPr="000B2AC9">
        <w:rPr>
          <w:rFonts w:ascii="Times New Roman" w:hAnsi="Times New Roman" w:cs="Times New Roman"/>
          <w:sz w:val="28"/>
          <w:szCs w:val="28"/>
        </w:rPr>
        <w:fldChar w:fldCharType="separate"/>
      </w:r>
      <w:r w:rsidR="0003347E" w:rsidRPr="000B2AC9">
        <w:rPr>
          <w:rFonts w:ascii="Times New Roman" w:hAnsi="Times New Roman" w:cs="Times New Roman"/>
          <w:sz w:val="28"/>
          <w:szCs w:val="28"/>
        </w:rPr>
        <w:t>12</w:t>
      </w:r>
      <w:r w:rsidR="001D7364" w:rsidRPr="000B2AC9">
        <w:rPr>
          <w:rFonts w:ascii="Times New Roman" w:hAnsi="Times New Roman" w:cs="Times New Roman"/>
          <w:sz w:val="28"/>
          <w:szCs w:val="28"/>
        </w:rPr>
        <w:fldChar w:fldCharType="end"/>
      </w:r>
      <w:r w:rsidR="000C674A" w:rsidRPr="000B2AC9">
        <w:rPr>
          <w:rFonts w:ascii="Times New Roman" w:hAnsi="Times New Roman" w:cs="Times New Roman"/>
          <w:sz w:val="28"/>
          <w:szCs w:val="28"/>
        </w:rPr>
        <w:t xml:space="preserve">] </w:t>
      </w:r>
      <w:r w:rsidRPr="000B2AC9">
        <w:rPr>
          <w:rFonts w:ascii="Times New Roman" w:hAnsi="Times New Roman" w:cs="Times New Roman"/>
          <w:sz w:val="28"/>
          <w:szCs w:val="28"/>
        </w:rPr>
        <w:t xml:space="preserve">представлены результаты исследований фазовой морфологии полимерных матриц и стеклопластиков на их основе, а также измерена межслоевая </w:t>
      </w:r>
      <w:proofErr w:type="spellStart"/>
      <w:r w:rsidRPr="000B2AC9">
        <w:rPr>
          <w:rFonts w:ascii="Times New Roman" w:hAnsi="Times New Roman" w:cs="Times New Roman"/>
          <w:sz w:val="28"/>
          <w:szCs w:val="28"/>
        </w:rPr>
        <w:t>трещиностойкость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 xml:space="preserve"> при расслоении в условиях нормального отрыва </w:t>
      </w:r>
      <w:r w:rsidR="000B2AC9">
        <w:rPr>
          <w:rFonts w:ascii="Times New Roman" w:hAnsi="Times New Roman" w:cs="Times New Roman"/>
          <w:sz w:val="28"/>
          <w:szCs w:val="28"/>
        </w:rPr>
        <w:br/>
      </w:r>
      <w:r w:rsidRPr="000B2AC9">
        <w:rPr>
          <w:rFonts w:ascii="Times New Roman" w:hAnsi="Times New Roman" w:cs="Times New Roman"/>
          <w:sz w:val="28"/>
          <w:szCs w:val="28"/>
        </w:rPr>
        <w:t>(мода I) и поперечного сдвига (мода II) и проведен анализ изломов стеклопластиков.</w:t>
      </w:r>
    </w:p>
    <w:p w:rsidR="00790BC3" w:rsidRPr="000B2AC9" w:rsidRDefault="00790BC3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>Участки</w:t>
      </w:r>
      <w:r w:rsidR="00BD4A01" w:rsidRPr="000B2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4A01" w:rsidRPr="000B2AC9">
        <w:rPr>
          <w:rFonts w:ascii="Times New Roman" w:hAnsi="Times New Roman" w:cs="Times New Roman"/>
          <w:sz w:val="28"/>
          <w:szCs w:val="28"/>
        </w:rPr>
        <w:t>макроплоскости</w:t>
      </w:r>
      <w:proofErr w:type="spellEnd"/>
      <w:r w:rsidR="00BD4A01" w:rsidRPr="000B2AC9">
        <w:rPr>
          <w:rFonts w:ascii="Times New Roman" w:hAnsi="Times New Roman" w:cs="Times New Roman"/>
          <w:sz w:val="28"/>
          <w:szCs w:val="28"/>
        </w:rPr>
        <w:t xml:space="preserve"> трещины, соответствующие её распространению </w:t>
      </w:r>
      <w:r w:rsidRPr="000B2AC9">
        <w:rPr>
          <w:rFonts w:ascii="Times New Roman" w:hAnsi="Times New Roman" w:cs="Times New Roman"/>
          <w:sz w:val="28"/>
          <w:szCs w:val="28"/>
        </w:rPr>
        <w:t xml:space="preserve">по </w:t>
      </w:r>
      <w:r w:rsidR="00BD4A01" w:rsidRPr="000B2AC9">
        <w:rPr>
          <w:rFonts w:ascii="Times New Roman" w:hAnsi="Times New Roman" w:cs="Times New Roman"/>
          <w:sz w:val="28"/>
          <w:szCs w:val="28"/>
        </w:rPr>
        <w:t>нитям основы,</w:t>
      </w:r>
      <w:r w:rsidRPr="000B2AC9">
        <w:rPr>
          <w:rFonts w:ascii="Times New Roman" w:hAnsi="Times New Roman" w:cs="Times New Roman"/>
          <w:sz w:val="28"/>
          <w:szCs w:val="28"/>
        </w:rPr>
        <w:t xml:space="preserve"> существенно различаются по </w:t>
      </w:r>
      <w:r w:rsidR="00BD4A01" w:rsidRPr="000B2AC9">
        <w:rPr>
          <w:rFonts w:ascii="Times New Roman" w:hAnsi="Times New Roman" w:cs="Times New Roman"/>
          <w:sz w:val="28"/>
          <w:szCs w:val="28"/>
        </w:rPr>
        <w:t>микрорельефу</w:t>
      </w:r>
      <w:r w:rsidRPr="000B2AC9">
        <w:rPr>
          <w:rFonts w:ascii="Times New Roman" w:hAnsi="Times New Roman" w:cs="Times New Roman"/>
          <w:sz w:val="28"/>
          <w:szCs w:val="28"/>
        </w:rPr>
        <w:t xml:space="preserve"> в зависимости от типа раскрытия трещины. При расслоении по моде I поверхности разрушения характеризуются менее выраженным </w:t>
      </w:r>
      <w:r w:rsidR="00746CE4" w:rsidRPr="000B2AC9">
        <w:rPr>
          <w:rFonts w:ascii="Times New Roman" w:hAnsi="Times New Roman" w:cs="Times New Roman"/>
          <w:sz w:val="28"/>
          <w:szCs w:val="28"/>
        </w:rPr>
        <w:t>микро</w:t>
      </w:r>
      <w:r w:rsidRPr="000B2AC9">
        <w:rPr>
          <w:rFonts w:ascii="Times New Roman" w:hAnsi="Times New Roman" w:cs="Times New Roman"/>
          <w:sz w:val="28"/>
          <w:szCs w:val="28"/>
        </w:rPr>
        <w:t xml:space="preserve">рельефом, чем при расслоении по моде II. Для поверхностей разрушения при расслоении по моде II характерны гребнеобразные структуры. Их формирование связано с тем, что в зоне перед магистральной трещиной напряжения сдвига индуцируют возникновение </w:t>
      </w:r>
      <w:proofErr w:type="spellStart"/>
      <w:r w:rsidR="00746CE4" w:rsidRPr="000B2AC9">
        <w:rPr>
          <w:rFonts w:ascii="Times New Roman" w:hAnsi="Times New Roman" w:cs="Times New Roman"/>
          <w:sz w:val="28"/>
          <w:szCs w:val="28"/>
        </w:rPr>
        <w:t>микро</w:t>
      </w:r>
      <w:r w:rsidRPr="000B2AC9">
        <w:rPr>
          <w:rFonts w:ascii="Times New Roman" w:hAnsi="Times New Roman" w:cs="Times New Roman"/>
          <w:sz w:val="28"/>
          <w:szCs w:val="28"/>
        </w:rPr>
        <w:t>полостей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 xml:space="preserve"> под углом около 45</w:t>
      </w:r>
      <w:r w:rsidRPr="000B2AC9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0B2AC9">
        <w:rPr>
          <w:rFonts w:ascii="Times New Roman" w:hAnsi="Times New Roman" w:cs="Times New Roman"/>
          <w:sz w:val="28"/>
          <w:szCs w:val="28"/>
        </w:rPr>
        <w:t xml:space="preserve"> к плоскости магистральной трещины. Берега </w:t>
      </w:r>
      <w:proofErr w:type="spellStart"/>
      <w:r w:rsidR="00746CE4" w:rsidRPr="000B2AC9">
        <w:rPr>
          <w:rFonts w:ascii="Times New Roman" w:hAnsi="Times New Roman" w:cs="Times New Roman"/>
          <w:sz w:val="28"/>
          <w:szCs w:val="28"/>
        </w:rPr>
        <w:t>микро</w:t>
      </w:r>
      <w:r w:rsidRPr="000B2AC9">
        <w:rPr>
          <w:rFonts w:ascii="Times New Roman" w:hAnsi="Times New Roman" w:cs="Times New Roman"/>
          <w:sz w:val="28"/>
          <w:szCs w:val="28"/>
        </w:rPr>
        <w:t>полостей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 xml:space="preserve"> начинают расходиться под действием локальных растягивающих напряжений, далее происходит слияние полостей с образованием характерной морфологии поверхности разрушения. </w:t>
      </w:r>
      <w:r w:rsidR="00746CE4" w:rsidRPr="000B2AC9">
        <w:rPr>
          <w:rFonts w:ascii="Times New Roman" w:hAnsi="Times New Roman" w:cs="Times New Roman"/>
          <w:sz w:val="28"/>
          <w:szCs w:val="28"/>
        </w:rPr>
        <w:t>П</w:t>
      </w:r>
      <w:r w:rsidRPr="000B2AC9">
        <w:rPr>
          <w:rFonts w:ascii="Times New Roman" w:hAnsi="Times New Roman" w:cs="Times New Roman"/>
          <w:sz w:val="28"/>
          <w:szCs w:val="28"/>
        </w:rPr>
        <w:t xml:space="preserve">ри расслоении по моде II процессы микропластической деформации вовлекают большее количество материала и протекают более интенсивно. Именно с процессом </w:t>
      </w:r>
      <w:proofErr w:type="spellStart"/>
      <w:r w:rsidRPr="000B2AC9">
        <w:rPr>
          <w:rFonts w:ascii="Times New Roman" w:hAnsi="Times New Roman" w:cs="Times New Roman"/>
          <w:sz w:val="28"/>
          <w:szCs w:val="28"/>
        </w:rPr>
        <w:t>гребнеобразования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>, который инициируется сдвиговой микропластической деформацией и в результате которого формируется более развитая поверхность разрушения, связывают повышение трещиностойкости при переходе от моды I к моде II</w:t>
      </w:r>
      <w:r w:rsidR="00746CE4" w:rsidRPr="000B2AC9">
        <w:rPr>
          <w:rFonts w:ascii="Times New Roman" w:hAnsi="Times New Roman" w:cs="Times New Roman"/>
          <w:sz w:val="28"/>
          <w:szCs w:val="28"/>
        </w:rPr>
        <w:t>.</w:t>
      </w:r>
    </w:p>
    <w:p w:rsidR="00746CE4" w:rsidRPr="000B2AC9" w:rsidRDefault="00746CE4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2AC9">
        <w:rPr>
          <w:rFonts w:ascii="Times New Roman" w:hAnsi="Times New Roman" w:cs="Times New Roman"/>
          <w:sz w:val="28"/>
          <w:szCs w:val="28"/>
        </w:rPr>
        <w:t>Фрактографическая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 xml:space="preserve"> картина существенно усложняется в случае применения матрицы с фазовым разделением на уровне «реактопласт-термопласт». Анализ поверхностей разрушения стеклопластика ВПС-48/7781 показывает, что микротрещины, инициируемые у поверхности волокна, ра</w:t>
      </w:r>
      <w:r w:rsidR="00A95014" w:rsidRPr="000B2AC9">
        <w:rPr>
          <w:rFonts w:ascii="Times New Roman" w:hAnsi="Times New Roman" w:cs="Times New Roman"/>
          <w:sz w:val="28"/>
          <w:szCs w:val="28"/>
        </w:rPr>
        <w:t>спространя</w:t>
      </w:r>
      <w:r w:rsidRPr="000B2AC9">
        <w:rPr>
          <w:rFonts w:ascii="Times New Roman" w:hAnsi="Times New Roman" w:cs="Times New Roman"/>
          <w:sz w:val="28"/>
          <w:szCs w:val="28"/>
        </w:rPr>
        <w:t xml:space="preserve">ются в полимерную матрицу до областей с непрерывной фазой термопласта. При продвижении трещины в фазу </w:t>
      </w:r>
      <w:r w:rsidR="00A95014" w:rsidRPr="000B2AC9">
        <w:rPr>
          <w:rFonts w:ascii="Times New Roman" w:hAnsi="Times New Roman" w:cs="Times New Roman"/>
          <w:sz w:val="28"/>
          <w:szCs w:val="28"/>
        </w:rPr>
        <w:t>термопласта (</w:t>
      </w:r>
      <w:proofErr w:type="spellStart"/>
      <w:r w:rsidRPr="000B2AC9">
        <w:rPr>
          <w:rFonts w:ascii="Times New Roman" w:hAnsi="Times New Roman" w:cs="Times New Roman"/>
          <w:sz w:val="28"/>
          <w:szCs w:val="28"/>
        </w:rPr>
        <w:t>полиарилсульфона</w:t>
      </w:r>
      <w:proofErr w:type="spellEnd"/>
      <w:r w:rsidR="00A95014" w:rsidRPr="000B2AC9">
        <w:rPr>
          <w:rFonts w:ascii="Times New Roman" w:hAnsi="Times New Roman" w:cs="Times New Roman"/>
          <w:sz w:val="28"/>
          <w:szCs w:val="28"/>
        </w:rPr>
        <w:t>)</w:t>
      </w:r>
      <w:r w:rsidRPr="000B2AC9">
        <w:rPr>
          <w:rFonts w:ascii="Times New Roman" w:hAnsi="Times New Roman" w:cs="Times New Roman"/>
          <w:sz w:val="28"/>
          <w:szCs w:val="28"/>
        </w:rPr>
        <w:t xml:space="preserve"> начинается интенсивная пластическая деформация этой фазы, при этом домены эпоксидного реактопласта пластически не деформируются. При сравнении поверхностей разрушения в условиях раскрытия трещины по моде I выявлено, что области непрерывной термопластичной фазы играют важную роль в диссипации энергии трещины независимо от того идет разрушение по основе или по утку. При разрушении по основе в условиях поперечного сдвига размер формирующихся гребней заметно меньше, чем в случае стеклопластика ВПС-47/7781. Это обусловлено тем, что в матрицах с выделившейся термопластичной фазой </w:t>
      </w:r>
      <w:proofErr w:type="spellStart"/>
      <w:r w:rsidRPr="000B2AC9">
        <w:rPr>
          <w:rFonts w:ascii="Times New Roman" w:hAnsi="Times New Roman" w:cs="Times New Roman"/>
          <w:sz w:val="28"/>
          <w:szCs w:val="28"/>
        </w:rPr>
        <w:t>гребнеобразование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 xml:space="preserve"> не является доминирующим механизмом разрушения по моде II. Сдвиговая пластическая деформация фазы термопласта при </w:t>
      </w:r>
      <w:proofErr w:type="gramStart"/>
      <w:r w:rsidRPr="000B2AC9">
        <w:rPr>
          <w:rFonts w:ascii="Times New Roman" w:hAnsi="Times New Roman" w:cs="Times New Roman"/>
          <w:sz w:val="28"/>
          <w:szCs w:val="28"/>
        </w:rPr>
        <w:t>разрушении</w:t>
      </w:r>
      <w:proofErr w:type="gramEnd"/>
      <w:r w:rsidRPr="000B2AC9">
        <w:rPr>
          <w:rFonts w:ascii="Times New Roman" w:hAnsi="Times New Roman" w:cs="Times New Roman"/>
          <w:sz w:val="28"/>
          <w:szCs w:val="28"/>
        </w:rPr>
        <w:t xml:space="preserve"> как по основе, так и по утку и диссипация энергии при скольжении по межфазным границам «реактопласт-термопласт» обуславливают повышение энергетического параметра трещиностойкости пр</w:t>
      </w:r>
      <w:r w:rsidR="00A95014" w:rsidRPr="000B2AC9">
        <w:rPr>
          <w:rFonts w:ascii="Times New Roman" w:hAnsi="Times New Roman" w:cs="Times New Roman"/>
          <w:sz w:val="28"/>
          <w:szCs w:val="28"/>
        </w:rPr>
        <w:t>и переходе от моды I к моде II.</w:t>
      </w:r>
    </w:p>
    <w:p w:rsidR="00C90DC0" w:rsidRPr="000B2AC9" w:rsidRDefault="00101A3C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 xml:space="preserve">Исследовано влияние структурного состояния углепластиков </w:t>
      </w:r>
      <w:r w:rsidR="000B2AC9">
        <w:rPr>
          <w:rFonts w:ascii="Times New Roman" w:hAnsi="Times New Roman" w:cs="Times New Roman"/>
          <w:sz w:val="28"/>
          <w:szCs w:val="28"/>
        </w:rPr>
        <w:br/>
      </w:r>
      <w:r w:rsidRPr="000B2AC9">
        <w:rPr>
          <w:rFonts w:ascii="Times New Roman" w:hAnsi="Times New Roman" w:cs="Times New Roman"/>
          <w:sz w:val="28"/>
          <w:szCs w:val="28"/>
        </w:rPr>
        <w:t xml:space="preserve">ВКУ-39 и БМИ-3/3692 на механизмы распространения межслоевых трещин. Для композиционных материалов на основе матриц с существенно различающимися диссипативными свойствами справедливо представление о том, что трещиностойкость ПКМ возрастает с ростом трещиностойкости полимерной матрицы. </w:t>
      </w:r>
      <w:r w:rsidR="00B544E4" w:rsidRPr="000B2AC9">
        <w:rPr>
          <w:rFonts w:ascii="Times New Roman" w:hAnsi="Times New Roman" w:cs="Times New Roman"/>
          <w:sz w:val="28"/>
          <w:szCs w:val="28"/>
        </w:rPr>
        <w:t>О</w:t>
      </w:r>
      <w:r w:rsidRPr="000B2AC9">
        <w:rPr>
          <w:rFonts w:ascii="Times New Roman" w:hAnsi="Times New Roman" w:cs="Times New Roman"/>
          <w:sz w:val="28"/>
          <w:szCs w:val="28"/>
        </w:rPr>
        <w:t xml:space="preserve">дним из параметров, определяющих уровень трещиностойкости ПКМ, является толщина прослоек полимерной матрицы между слоями углеродной ткани и в межволоконном пространстве внутри жгутов наполнителя. Оценка данного параметра, относящегося к топологическому уровню организации структуры ПКМ, проведена с применением оптической микроскопии. </w:t>
      </w:r>
      <w:r w:rsidR="00C90DC0" w:rsidRPr="000B2AC9">
        <w:rPr>
          <w:rFonts w:ascii="Times New Roman" w:hAnsi="Times New Roman" w:cs="Times New Roman"/>
          <w:sz w:val="28"/>
          <w:szCs w:val="28"/>
        </w:rPr>
        <w:t xml:space="preserve">Толщина прослоек </w:t>
      </w:r>
      <w:r w:rsidRPr="000B2AC9">
        <w:rPr>
          <w:rFonts w:ascii="Times New Roman" w:hAnsi="Times New Roman" w:cs="Times New Roman"/>
          <w:sz w:val="28"/>
          <w:szCs w:val="28"/>
        </w:rPr>
        <w:t>матриц</w:t>
      </w:r>
      <w:r w:rsidR="00C90DC0" w:rsidRPr="000B2AC9">
        <w:rPr>
          <w:rFonts w:ascii="Times New Roman" w:hAnsi="Times New Roman" w:cs="Times New Roman"/>
          <w:sz w:val="28"/>
          <w:szCs w:val="28"/>
        </w:rPr>
        <w:t>ы</w:t>
      </w:r>
      <w:r w:rsidRPr="000B2AC9">
        <w:rPr>
          <w:rFonts w:ascii="Times New Roman" w:hAnsi="Times New Roman" w:cs="Times New Roman"/>
          <w:sz w:val="28"/>
          <w:szCs w:val="28"/>
        </w:rPr>
        <w:t xml:space="preserve"> в углепластике ВКУ-39 значительно превосход</w:t>
      </w:r>
      <w:r w:rsidR="00C90DC0" w:rsidRPr="000B2AC9">
        <w:rPr>
          <w:rFonts w:ascii="Times New Roman" w:hAnsi="Times New Roman" w:cs="Times New Roman"/>
          <w:sz w:val="28"/>
          <w:szCs w:val="28"/>
        </w:rPr>
        <w:t>и</w:t>
      </w:r>
      <w:r w:rsidRPr="000B2AC9">
        <w:rPr>
          <w:rFonts w:ascii="Times New Roman" w:hAnsi="Times New Roman" w:cs="Times New Roman"/>
          <w:sz w:val="28"/>
          <w:szCs w:val="28"/>
        </w:rPr>
        <w:t>т данны</w:t>
      </w:r>
      <w:r w:rsidR="00C90DC0" w:rsidRPr="000B2AC9">
        <w:rPr>
          <w:rFonts w:ascii="Times New Roman" w:hAnsi="Times New Roman" w:cs="Times New Roman"/>
          <w:sz w:val="28"/>
          <w:szCs w:val="28"/>
        </w:rPr>
        <w:t>й</w:t>
      </w:r>
      <w:r w:rsidRPr="000B2AC9">
        <w:rPr>
          <w:rFonts w:ascii="Times New Roman" w:hAnsi="Times New Roman" w:cs="Times New Roman"/>
          <w:sz w:val="28"/>
          <w:szCs w:val="28"/>
        </w:rPr>
        <w:t xml:space="preserve"> параметр структуры углепластика БМИ-3/3692. Увеличение прослоек полимерной матрицы в межволоконном пространстве и/или между слоями армирующего наполнителя приводит в случае материалов на основе матриц с высокой трещиностойкостью к повышению межслоевой вязкости разрушения ПКМ, а в случае материалов на основе матриц с низкой трещиностойкостью к прямо противоположному эффекту – понижению межслоевой вязкости разрушения. На основании анализа микрофотографий и данных об уровне трещиностойкости полимерных матриц БМИ-3 и ВСЭ-1212 можно заключить, что организация структуры исследуемых углепластиков на топологическом уровне близка </w:t>
      </w:r>
      <w:proofErr w:type="gramStart"/>
      <w:r w:rsidRPr="000B2A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B2AC9">
        <w:rPr>
          <w:rFonts w:ascii="Times New Roman" w:hAnsi="Times New Roman" w:cs="Times New Roman"/>
          <w:sz w:val="28"/>
          <w:szCs w:val="28"/>
        </w:rPr>
        <w:t xml:space="preserve"> оптимальной с точки зрения достижения требуемого уро</w:t>
      </w:r>
      <w:r w:rsidR="00C90DC0" w:rsidRPr="000B2AC9">
        <w:rPr>
          <w:rFonts w:ascii="Times New Roman" w:hAnsi="Times New Roman" w:cs="Times New Roman"/>
          <w:sz w:val="28"/>
          <w:szCs w:val="28"/>
        </w:rPr>
        <w:t>вня трещиностойкости композита.</w:t>
      </w:r>
    </w:p>
    <w:p w:rsidR="00BD4A01" w:rsidRPr="000B2AC9" w:rsidRDefault="00101A3C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>Фазовая морфология матриц</w:t>
      </w:r>
      <w:r w:rsidR="00C90DC0" w:rsidRPr="000B2AC9">
        <w:rPr>
          <w:rFonts w:ascii="Times New Roman" w:hAnsi="Times New Roman" w:cs="Times New Roman"/>
          <w:sz w:val="28"/>
          <w:szCs w:val="28"/>
        </w:rPr>
        <w:t>ы</w:t>
      </w:r>
      <w:r w:rsidRPr="000B2AC9">
        <w:rPr>
          <w:rFonts w:ascii="Times New Roman" w:hAnsi="Times New Roman" w:cs="Times New Roman"/>
          <w:sz w:val="28"/>
          <w:szCs w:val="28"/>
        </w:rPr>
        <w:t xml:space="preserve"> углепластика ВКУ-39 характеризуется протяженными областями с непрерывной фазой, обогащенной </w:t>
      </w:r>
      <w:proofErr w:type="spellStart"/>
      <w:r w:rsidRPr="000B2AC9">
        <w:rPr>
          <w:rFonts w:ascii="Times New Roman" w:hAnsi="Times New Roman" w:cs="Times New Roman"/>
          <w:sz w:val="28"/>
          <w:szCs w:val="28"/>
        </w:rPr>
        <w:t>полиариленсульфоном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>. Данная структура характерна не только для участков полимерной матрицы между слоями углеродной ткани, но и для межволоконного пространства внутри жгутов наполнителя. В полимерной матрице углепластика БМИ-3/3692 не выявлено признаков гетерогенности.</w:t>
      </w:r>
    </w:p>
    <w:p w:rsidR="00A73C0F" w:rsidRPr="000B2AC9" w:rsidRDefault="00A73C0F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>М</w:t>
      </w:r>
      <w:r w:rsidR="0073183E" w:rsidRPr="000B2AC9">
        <w:rPr>
          <w:rFonts w:ascii="Times New Roman" w:hAnsi="Times New Roman" w:cs="Times New Roman"/>
          <w:sz w:val="28"/>
          <w:szCs w:val="28"/>
        </w:rPr>
        <w:t>икрорельеф</w:t>
      </w:r>
      <w:r w:rsidRPr="000B2AC9">
        <w:rPr>
          <w:rFonts w:ascii="Times New Roman" w:hAnsi="Times New Roman" w:cs="Times New Roman"/>
          <w:sz w:val="28"/>
          <w:szCs w:val="28"/>
        </w:rPr>
        <w:t xml:space="preserve"> поверхностей разрушения углепластика ВКУ-39 при расслоении </w:t>
      </w:r>
      <w:r w:rsidR="0073183E" w:rsidRPr="000B2AC9">
        <w:rPr>
          <w:rFonts w:ascii="Times New Roman" w:hAnsi="Times New Roman" w:cs="Times New Roman"/>
          <w:sz w:val="28"/>
          <w:szCs w:val="28"/>
        </w:rPr>
        <w:t xml:space="preserve">по моде </w:t>
      </w:r>
      <w:r w:rsidR="0073183E" w:rsidRPr="000B2AC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3183E"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Pr="000B2AC9">
        <w:rPr>
          <w:rFonts w:ascii="Times New Roman" w:hAnsi="Times New Roman" w:cs="Times New Roman"/>
          <w:sz w:val="28"/>
          <w:szCs w:val="28"/>
        </w:rPr>
        <w:t xml:space="preserve">имеет ряд </w:t>
      </w:r>
      <w:r w:rsidR="0073183E" w:rsidRPr="000B2AC9">
        <w:rPr>
          <w:rFonts w:ascii="Times New Roman" w:hAnsi="Times New Roman" w:cs="Times New Roman"/>
          <w:sz w:val="28"/>
          <w:szCs w:val="28"/>
        </w:rPr>
        <w:t xml:space="preserve">характерных </w:t>
      </w:r>
      <w:r w:rsidRPr="000B2AC9">
        <w:rPr>
          <w:rFonts w:ascii="Times New Roman" w:hAnsi="Times New Roman" w:cs="Times New Roman"/>
          <w:sz w:val="28"/>
          <w:szCs w:val="28"/>
        </w:rPr>
        <w:t>особенностей. Участки разрушения по</w:t>
      </w:r>
      <w:r w:rsidR="0073183E" w:rsidRPr="000B2AC9">
        <w:rPr>
          <w:rFonts w:ascii="Times New Roman" w:hAnsi="Times New Roman" w:cs="Times New Roman"/>
          <w:sz w:val="28"/>
          <w:szCs w:val="28"/>
        </w:rPr>
        <w:t xml:space="preserve"> жгутам</w:t>
      </w:r>
      <w:r w:rsidRPr="000B2AC9">
        <w:rPr>
          <w:rFonts w:ascii="Times New Roman" w:hAnsi="Times New Roman" w:cs="Times New Roman"/>
          <w:sz w:val="28"/>
          <w:szCs w:val="28"/>
        </w:rPr>
        <w:t xml:space="preserve"> основ</w:t>
      </w:r>
      <w:r w:rsidR="0073183E" w:rsidRPr="000B2AC9">
        <w:rPr>
          <w:rFonts w:ascii="Times New Roman" w:hAnsi="Times New Roman" w:cs="Times New Roman"/>
          <w:sz w:val="28"/>
          <w:szCs w:val="28"/>
        </w:rPr>
        <w:t>ы</w:t>
      </w:r>
      <w:r w:rsidRPr="000B2AC9">
        <w:rPr>
          <w:rFonts w:ascii="Times New Roman" w:hAnsi="Times New Roman" w:cs="Times New Roman"/>
          <w:sz w:val="28"/>
          <w:szCs w:val="28"/>
        </w:rPr>
        <w:t>, представленные репликами углеродных волокон в непрерывной фазе термопласта, практически не содержат гребнеобразных структур в межволоконных областях. Данная особенность указывает на высокую пластичность фазы термопласта в матрице углепл</w:t>
      </w:r>
      <w:r w:rsidR="000B2AC9">
        <w:rPr>
          <w:rFonts w:ascii="Times New Roman" w:hAnsi="Times New Roman" w:cs="Times New Roman"/>
          <w:sz w:val="28"/>
          <w:szCs w:val="28"/>
        </w:rPr>
        <w:t>астика ВКУ-39. При увеличении ×</w:t>
      </w:r>
      <w:r w:rsidRPr="000B2AC9">
        <w:rPr>
          <w:rFonts w:ascii="Times New Roman" w:hAnsi="Times New Roman" w:cs="Times New Roman"/>
          <w:sz w:val="28"/>
          <w:szCs w:val="28"/>
        </w:rPr>
        <w:t>20000 выявлена морфология поверхности разрушения, сформировавшаяся в результате наволакивания непрерывной фазы термопласта на сферические эпоксидные домены. Для участков поверхности разрушения по утку наблюдается относительно гладкий ре</w:t>
      </w:r>
      <w:r w:rsidR="00BA5ECF">
        <w:rPr>
          <w:rFonts w:ascii="Times New Roman" w:hAnsi="Times New Roman" w:cs="Times New Roman"/>
          <w:sz w:val="28"/>
          <w:szCs w:val="28"/>
        </w:rPr>
        <w:t>льеф, при этом при увеличении ×</w:t>
      </w:r>
      <w:r w:rsidRPr="000B2AC9">
        <w:rPr>
          <w:rFonts w:ascii="Times New Roman" w:hAnsi="Times New Roman" w:cs="Times New Roman"/>
          <w:sz w:val="28"/>
          <w:szCs w:val="28"/>
        </w:rPr>
        <w:t xml:space="preserve">20000 выявлены некоторые </w:t>
      </w:r>
      <w:proofErr w:type="spellStart"/>
      <w:r w:rsidRPr="000B2AC9">
        <w:rPr>
          <w:rFonts w:ascii="Times New Roman" w:hAnsi="Times New Roman" w:cs="Times New Roman"/>
          <w:sz w:val="28"/>
          <w:szCs w:val="28"/>
        </w:rPr>
        <w:t>фрактографические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 xml:space="preserve"> особенности, характерные для разр</w:t>
      </w:r>
      <w:r w:rsidR="008E593A" w:rsidRPr="000B2AC9">
        <w:rPr>
          <w:rFonts w:ascii="Times New Roman" w:hAnsi="Times New Roman" w:cs="Times New Roman"/>
          <w:sz w:val="28"/>
          <w:szCs w:val="28"/>
        </w:rPr>
        <w:t>ушения в условиях вклада моды I</w:t>
      </w:r>
      <w:r w:rsidRPr="000B2AC9">
        <w:rPr>
          <w:rFonts w:ascii="Times New Roman" w:hAnsi="Times New Roman" w:cs="Times New Roman"/>
          <w:sz w:val="28"/>
          <w:szCs w:val="28"/>
        </w:rPr>
        <w:t>.</w:t>
      </w:r>
      <w:r w:rsidR="00BF230D"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Pr="000B2AC9">
        <w:rPr>
          <w:rFonts w:ascii="Times New Roman" w:hAnsi="Times New Roman" w:cs="Times New Roman"/>
          <w:sz w:val="28"/>
          <w:szCs w:val="28"/>
        </w:rPr>
        <w:t>Для област</w:t>
      </w:r>
      <w:r w:rsidR="008E593A" w:rsidRPr="000B2AC9">
        <w:rPr>
          <w:rFonts w:ascii="Times New Roman" w:hAnsi="Times New Roman" w:cs="Times New Roman"/>
          <w:sz w:val="28"/>
          <w:szCs w:val="28"/>
        </w:rPr>
        <w:t>ей</w:t>
      </w:r>
      <w:r w:rsidRPr="000B2AC9">
        <w:rPr>
          <w:rFonts w:ascii="Times New Roman" w:hAnsi="Times New Roman" w:cs="Times New Roman"/>
          <w:sz w:val="28"/>
          <w:szCs w:val="28"/>
        </w:rPr>
        <w:t xml:space="preserve"> переплетения характерно разрушение по границе раздела «волокно-матрица» без растрескивания матрицы.</w:t>
      </w:r>
    </w:p>
    <w:p w:rsidR="00A73C0F" w:rsidRPr="000B2AC9" w:rsidRDefault="00A73C0F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 xml:space="preserve">Области разрушения </w:t>
      </w:r>
      <w:r w:rsidR="0073183E" w:rsidRPr="000B2AC9">
        <w:rPr>
          <w:rFonts w:ascii="Times New Roman" w:hAnsi="Times New Roman" w:cs="Times New Roman"/>
          <w:sz w:val="28"/>
          <w:szCs w:val="28"/>
        </w:rPr>
        <w:t>углепластика БМИ-3/3692</w:t>
      </w:r>
      <w:r w:rsidRPr="000B2AC9">
        <w:rPr>
          <w:rFonts w:ascii="Times New Roman" w:hAnsi="Times New Roman" w:cs="Times New Roman"/>
          <w:sz w:val="28"/>
          <w:szCs w:val="28"/>
        </w:rPr>
        <w:t>, соответствующие началу и окончанию распространения трещины по жгуту основы, несколько различаются по морфологическим особенностям. На участках начала движения трещины по основе наблюдаются как плато, характерные для расслоения в условиях нормального отрыва, так и гребни, характерные для расслоения в условиях сдвига. На участках окончания движения трещины по основе гребни практически отсутствуют. Можно предположить, что при нагружении углепластика БМИ-3/3692 по моде I распространение трещины по жгутам основы начинается по смешанной моде I</w:t>
      </w:r>
      <w:r w:rsidR="0073183E" w:rsidRPr="000B2AC9">
        <w:rPr>
          <w:rFonts w:ascii="Times New Roman" w:hAnsi="Times New Roman" w:cs="Times New Roman"/>
          <w:sz w:val="28"/>
          <w:szCs w:val="28"/>
        </w:rPr>
        <w:t>-II, а заканчивается по моде I.</w:t>
      </w:r>
      <w:r w:rsidR="00BF230D" w:rsidRPr="000B2AC9">
        <w:rPr>
          <w:rFonts w:ascii="Times New Roman" w:hAnsi="Times New Roman" w:cs="Times New Roman"/>
          <w:sz w:val="28"/>
          <w:szCs w:val="28"/>
        </w:rPr>
        <w:t xml:space="preserve"> В</w:t>
      </w:r>
      <w:r w:rsidRPr="000B2AC9">
        <w:rPr>
          <w:rFonts w:ascii="Times New Roman" w:hAnsi="Times New Roman" w:cs="Times New Roman"/>
          <w:sz w:val="28"/>
          <w:szCs w:val="28"/>
        </w:rPr>
        <w:t xml:space="preserve"> углепластике БМИ-3/3692 трещина в области переплетения образуется перед вершиной магистральной трещины независимо от моды расслоения.</w:t>
      </w:r>
    </w:p>
    <w:p w:rsidR="00A73C0F" w:rsidRPr="000B2AC9" w:rsidRDefault="00A73C0F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>Распространение трещины на уровне элементов тканого наполнителя по моде, отличной от моды, заданной схемой нагружения образца, является характерной особенностью разрушения исследуемых углепластиков</w:t>
      </w:r>
      <w:r w:rsidR="00BF230D" w:rsidRPr="000B2AC9">
        <w:rPr>
          <w:rFonts w:ascii="Times New Roman" w:hAnsi="Times New Roman" w:cs="Times New Roman"/>
          <w:sz w:val="28"/>
          <w:szCs w:val="28"/>
        </w:rPr>
        <w:t xml:space="preserve"> на основе саржи 2/2</w:t>
      </w:r>
      <w:r w:rsidRPr="000B2AC9">
        <w:rPr>
          <w:rFonts w:ascii="Times New Roman" w:hAnsi="Times New Roman" w:cs="Times New Roman"/>
          <w:sz w:val="28"/>
          <w:szCs w:val="28"/>
        </w:rPr>
        <w:t>. Вероятно, данная особенность распространения трещин обуславливает меньшие значения отношения G</w:t>
      </w:r>
      <w:r w:rsidRPr="000B2AC9">
        <w:rPr>
          <w:rFonts w:ascii="Times New Roman" w:hAnsi="Times New Roman" w:cs="Times New Roman"/>
          <w:sz w:val="28"/>
          <w:szCs w:val="28"/>
          <w:vertAlign w:val="subscript"/>
        </w:rPr>
        <w:t>II</w:t>
      </w:r>
      <w:r w:rsidR="00BF230D" w:rsidRPr="000B2AC9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0B2AC9">
        <w:rPr>
          <w:rFonts w:ascii="Times New Roman" w:hAnsi="Times New Roman" w:cs="Times New Roman"/>
          <w:sz w:val="28"/>
          <w:szCs w:val="28"/>
        </w:rPr>
        <w:t>/G</w:t>
      </w:r>
      <w:r w:rsidR="00BF230D" w:rsidRPr="000B2AC9">
        <w:rPr>
          <w:rFonts w:ascii="Times New Roman" w:hAnsi="Times New Roman" w:cs="Times New Roman"/>
          <w:sz w:val="28"/>
          <w:szCs w:val="28"/>
          <w:vertAlign w:val="subscript"/>
        </w:rPr>
        <w:t>IC</w:t>
      </w:r>
      <w:r w:rsidRPr="000B2AC9">
        <w:rPr>
          <w:rFonts w:ascii="Times New Roman" w:hAnsi="Times New Roman" w:cs="Times New Roman"/>
          <w:sz w:val="28"/>
          <w:szCs w:val="28"/>
        </w:rPr>
        <w:t xml:space="preserve"> ПКМ на основе равнопрочных тканей по сравнению с ПКМ на основе жгутов и однонаправленных тканей.</w:t>
      </w:r>
    </w:p>
    <w:p w:rsidR="006B3195" w:rsidRPr="000B2AC9" w:rsidRDefault="001F44D1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 xml:space="preserve">С целью изучения климатического воздействия на энергетические параметры трещиностойкости и механизм разрушения провели экспонирование образцов ВКУ-28 на открытой площадке </w:t>
      </w:r>
      <w:proofErr w:type="spellStart"/>
      <w:r w:rsidRPr="000B2AC9">
        <w:rPr>
          <w:rFonts w:ascii="Times New Roman" w:hAnsi="Times New Roman" w:cs="Times New Roman"/>
          <w:sz w:val="28"/>
          <w:szCs w:val="28"/>
        </w:rPr>
        <w:t>Геленджикского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 xml:space="preserve"> центра климатических испытаний (ГЦКИ) ВИАМ, с суммарным воздействием факторов умеренно теплого климата.</w:t>
      </w:r>
    </w:p>
    <w:p w:rsidR="00776C1A" w:rsidRPr="000B2AC9" w:rsidRDefault="0068672D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>Построены</w:t>
      </w:r>
      <w:r w:rsidR="00776C1A" w:rsidRPr="000B2AC9">
        <w:rPr>
          <w:rFonts w:ascii="Times New Roman" w:hAnsi="Times New Roman" w:cs="Times New Roman"/>
          <w:sz w:val="28"/>
          <w:szCs w:val="28"/>
        </w:rPr>
        <w:t xml:space="preserve"> кривые сопротивления росту трещины (R-кривые) для образцов углепластика ВКУ-28 в исходном состоянии и после натурного экспонирования в ГЦКИ, испытанных при комнатной и повышенной температуре. Вид R-кривых показывает, что при испытании на трещиностойкость </w:t>
      </w:r>
      <w:r w:rsidR="007116C4" w:rsidRPr="000B2AC9">
        <w:rPr>
          <w:rFonts w:ascii="Times New Roman" w:hAnsi="Times New Roman" w:cs="Times New Roman"/>
          <w:sz w:val="28"/>
          <w:szCs w:val="28"/>
        </w:rPr>
        <w:t xml:space="preserve">по моде I </w:t>
      </w:r>
      <w:r w:rsidR="00776C1A" w:rsidRPr="000B2AC9">
        <w:rPr>
          <w:rFonts w:ascii="Times New Roman" w:hAnsi="Times New Roman" w:cs="Times New Roman"/>
          <w:sz w:val="28"/>
          <w:szCs w:val="28"/>
        </w:rPr>
        <w:t xml:space="preserve">при комнатной температуре </w:t>
      </w:r>
      <w:proofErr w:type="spellStart"/>
      <w:r w:rsidR="007116C4" w:rsidRPr="000B2AC9">
        <w:rPr>
          <w:rFonts w:ascii="Times New Roman" w:hAnsi="Times New Roman" w:cs="Times New Roman"/>
          <w:sz w:val="28"/>
          <w:szCs w:val="28"/>
        </w:rPr>
        <w:t>G</w:t>
      </w:r>
      <w:r w:rsidR="007116C4" w:rsidRPr="000B2AC9">
        <w:rPr>
          <w:rFonts w:ascii="Times New Roman" w:hAnsi="Times New Roman" w:cs="Times New Roman"/>
          <w:sz w:val="28"/>
          <w:szCs w:val="28"/>
          <w:vertAlign w:val="subscript"/>
        </w:rPr>
        <w:t>Ic</w:t>
      </w:r>
      <w:proofErr w:type="spellEnd"/>
      <w:r w:rsidR="007116C4"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="00776C1A" w:rsidRPr="000B2AC9">
        <w:rPr>
          <w:rFonts w:ascii="Times New Roman" w:hAnsi="Times New Roman" w:cs="Times New Roman"/>
          <w:sz w:val="28"/>
          <w:szCs w:val="28"/>
        </w:rPr>
        <w:t>углепластик</w:t>
      </w:r>
      <w:r w:rsidR="007116C4" w:rsidRPr="000B2AC9">
        <w:rPr>
          <w:rFonts w:ascii="Times New Roman" w:hAnsi="Times New Roman" w:cs="Times New Roman"/>
          <w:sz w:val="28"/>
          <w:szCs w:val="28"/>
        </w:rPr>
        <w:t>а</w:t>
      </w:r>
      <w:r w:rsidR="00776C1A" w:rsidRPr="000B2AC9">
        <w:rPr>
          <w:rFonts w:ascii="Times New Roman" w:hAnsi="Times New Roman" w:cs="Times New Roman"/>
          <w:sz w:val="28"/>
          <w:szCs w:val="28"/>
        </w:rPr>
        <w:t xml:space="preserve"> ВКУ-28 не зависит от длины трещины. При повышенной температуре наблюдается рост </w:t>
      </w:r>
      <w:proofErr w:type="spellStart"/>
      <w:r w:rsidR="00776C1A" w:rsidRPr="000B2AC9">
        <w:rPr>
          <w:rFonts w:ascii="Times New Roman" w:hAnsi="Times New Roman" w:cs="Times New Roman"/>
          <w:sz w:val="28"/>
          <w:szCs w:val="28"/>
        </w:rPr>
        <w:t>G</w:t>
      </w:r>
      <w:r w:rsidR="00776C1A" w:rsidRPr="000B2AC9">
        <w:rPr>
          <w:rFonts w:ascii="Times New Roman" w:hAnsi="Times New Roman" w:cs="Times New Roman"/>
          <w:sz w:val="28"/>
          <w:szCs w:val="28"/>
          <w:vertAlign w:val="subscript"/>
        </w:rPr>
        <w:t>Ic</w:t>
      </w:r>
      <w:proofErr w:type="spellEnd"/>
      <w:r w:rsidR="00776C1A" w:rsidRPr="000B2AC9">
        <w:rPr>
          <w:rFonts w:ascii="Times New Roman" w:hAnsi="Times New Roman" w:cs="Times New Roman"/>
          <w:sz w:val="28"/>
          <w:szCs w:val="28"/>
        </w:rPr>
        <w:t xml:space="preserve"> с увеличением длины трещины, при этом рост более выражен для образцов после натурного экспонирования.</w:t>
      </w:r>
      <w:r w:rsidR="007116C4"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="00776C1A" w:rsidRPr="000B2AC9">
        <w:rPr>
          <w:rFonts w:ascii="Times New Roman" w:hAnsi="Times New Roman" w:cs="Times New Roman"/>
          <w:sz w:val="28"/>
          <w:szCs w:val="28"/>
        </w:rPr>
        <w:t>С точки зрения микромеханики разрушения возрастание работы расслоения связывают с отслоением волокон от матрицы по мере распространения трещины и диссипацией энергии нагружения</w:t>
      </w:r>
      <w:r w:rsidR="007116C4" w:rsidRPr="000B2AC9">
        <w:rPr>
          <w:rFonts w:ascii="Times New Roman" w:hAnsi="Times New Roman" w:cs="Times New Roman"/>
          <w:sz w:val="28"/>
          <w:szCs w:val="28"/>
        </w:rPr>
        <w:t xml:space="preserve"> при </w:t>
      </w:r>
      <w:r w:rsidR="00776C1A" w:rsidRPr="000B2AC9">
        <w:rPr>
          <w:rFonts w:ascii="Times New Roman" w:hAnsi="Times New Roman" w:cs="Times New Roman"/>
          <w:sz w:val="28"/>
          <w:szCs w:val="28"/>
        </w:rPr>
        <w:t>вытягивани</w:t>
      </w:r>
      <w:r w:rsidR="007116C4" w:rsidRPr="000B2AC9">
        <w:rPr>
          <w:rFonts w:ascii="Times New Roman" w:hAnsi="Times New Roman" w:cs="Times New Roman"/>
          <w:sz w:val="28"/>
          <w:szCs w:val="28"/>
        </w:rPr>
        <w:t>и</w:t>
      </w:r>
      <w:r w:rsidR="00776C1A" w:rsidRPr="000B2AC9">
        <w:rPr>
          <w:rFonts w:ascii="Times New Roman" w:hAnsi="Times New Roman" w:cs="Times New Roman"/>
          <w:sz w:val="28"/>
          <w:szCs w:val="28"/>
        </w:rPr>
        <w:t xml:space="preserve"> частично отслоившихся волокон из полимерной матрицы</w:t>
      </w:r>
      <w:r w:rsidR="007116C4" w:rsidRPr="000B2AC9">
        <w:rPr>
          <w:rFonts w:ascii="Times New Roman" w:hAnsi="Times New Roman" w:cs="Times New Roman"/>
          <w:sz w:val="28"/>
          <w:szCs w:val="28"/>
        </w:rPr>
        <w:t xml:space="preserve"> и их разрыве</w:t>
      </w:r>
      <w:r w:rsidR="00776C1A" w:rsidRPr="000B2AC9">
        <w:rPr>
          <w:rFonts w:ascii="Times New Roman" w:hAnsi="Times New Roman" w:cs="Times New Roman"/>
          <w:sz w:val="28"/>
          <w:szCs w:val="28"/>
        </w:rPr>
        <w:t xml:space="preserve">. Реализация данного </w:t>
      </w:r>
      <w:proofErr w:type="spellStart"/>
      <w:r w:rsidR="00776C1A" w:rsidRPr="000B2AC9">
        <w:rPr>
          <w:rFonts w:ascii="Times New Roman" w:hAnsi="Times New Roman" w:cs="Times New Roman"/>
          <w:sz w:val="28"/>
          <w:szCs w:val="28"/>
        </w:rPr>
        <w:t>микромеханизма</w:t>
      </w:r>
      <w:proofErr w:type="spellEnd"/>
      <w:r w:rsidR="00776C1A" w:rsidRPr="000B2AC9">
        <w:rPr>
          <w:rFonts w:ascii="Times New Roman" w:hAnsi="Times New Roman" w:cs="Times New Roman"/>
          <w:sz w:val="28"/>
          <w:szCs w:val="28"/>
        </w:rPr>
        <w:t xml:space="preserve"> определяет различие вида R-кривых образцов ВКУ-28, испытанных при комнатной и при повышенной температуре. Вероятно, </w:t>
      </w:r>
      <w:proofErr w:type="gramStart"/>
      <w:r w:rsidR="00776C1A" w:rsidRPr="000B2AC9">
        <w:rPr>
          <w:rFonts w:ascii="Times New Roman" w:hAnsi="Times New Roman" w:cs="Times New Roman"/>
          <w:sz w:val="28"/>
          <w:szCs w:val="28"/>
        </w:rPr>
        <w:t>вышеописанный</w:t>
      </w:r>
      <w:proofErr w:type="gramEnd"/>
      <w:r w:rsidR="00776C1A" w:rsidRPr="000B2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6C1A" w:rsidRPr="000B2AC9">
        <w:rPr>
          <w:rFonts w:ascii="Times New Roman" w:hAnsi="Times New Roman" w:cs="Times New Roman"/>
          <w:sz w:val="28"/>
          <w:szCs w:val="28"/>
        </w:rPr>
        <w:t>микромеханизм</w:t>
      </w:r>
      <w:proofErr w:type="spellEnd"/>
      <w:r w:rsidR="00776C1A" w:rsidRPr="000B2AC9">
        <w:rPr>
          <w:rFonts w:ascii="Times New Roman" w:hAnsi="Times New Roman" w:cs="Times New Roman"/>
          <w:sz w:val="28"/>
          <w:szCs w:val="28"/>
        </w:rPr>
        <w:t xml:space="preserve"> проявляется только при испытании образцов при повышенной температуре. Для установления правомерности данного предположения в работе проведен фрактографический анализ образцов после расслоения по моде I</w:t>
      </w:r>
      <w:r w:rsidR="0079244F" w:rsidRPr="000B2AC9">
        <w:rPr>
          <w:rFonts w:ascii="Times New Roman" w:hAnsi="Times New Roman" w:cs="Times New Roman"/>
          <w:sz w:val="28"/>
          <w:szCs w:val="28"/>
        </w:rPr>
        <w:t xml:space="preserve"> (рис. 2)</w:t>
      </w:r>
      <w:r w:rsidR="00776C1A" w:rsidRPr="000B2AC9">
        <w:rPr>
          <w:rFonts w:ascii="Times New Roman" w:hAnsi="Times New Roman" w:cs="Times New Roman"/>
          <w:sz w:val="28"/>
          <w:szCs w:val="28"/>
        </w:rPr>
        <w:t>.</w:t>
      </w:r>
    </w:p>
    <w:p w:rsidR="00090FED" w:rsidRPr="000B2AC9" w:rsidRDefault="00090FED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FED" w:rsidRPr="000B2AC9" w:rsidRDefault="00090FED" w:rsidP="000B2AC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80BB83" wp14:editId="26A67179">
            <wp:extent cx="5436000" cy="286070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000" cy="2860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AC9" w:rsidRDefault="00090FED" w:rsidP="000B2AC9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0B2AC9">
        <w:rPr>
          <w:rFonts w:ascii="Times New Roman" w:hAnsi="Times New Roman" w:cs="Times New Roman"/>
          <w:sz w:val="24"/>
          <w:szCs w:val="28"/>
        </w:rPr>
        <w:t>Рис. 2</w:t>
      </w:r>
      <w:r w:rsidR="000B2AC9" w:rsidRPr="000B2AC9">
        <w:rPr>
          <w:rFonts w:ascii="Times New Roman" w:hAnsi="Times New Roman" w:cs="Times New Roman"/>
          <w:sz w:val="24"/>
          <w:szCs w:val="28"/>
        </w:rPr>
        <w:t xml:space="preserve"> </w:t>
      </w:r>
      <w:r w:rsidR="000B2AC9" w:rsidRPr="000B2AC9">
        <w:rPr>
          <w:rFonts w:ascii="Times New Roman" w:hAnsi="Times New Roman"/>
          <w:sz w:val="24"/>
          <w:szCs w:val="28"/>
          <w:lang w:eastAsia="ru-RU"/>
        </w:rPr>
        <w:t>–</w:t>
      </w:r>
      <w:r w:rsidRPr="000B2AC9">
        <w:rPr>
          <w:rFonts w:ascii="Times New Roman" w:hAnsi="Times New Roman" w:cs="Times New Roman"/>
          <w:sz w:val="24"/>
          <w:szCs w:val="28"/>
        </w:rPr>
        <w:t xml:space="preserve"> R-кривые и поверхности разрушения углепластика ВКУ-28, соответствующие началу (слева) и окончанию (справа) </w:t>
      </w:r>
    </w:p>
    <w:p w:rsidR="00090FED" w:rsidRPr="000B2AC9" w:rsidRDefault="00090FED" w:rsidP="000B2AC9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0B2AC9">
        <w:rPr>
          <w:rFonts w:ascii="Times New Roman" w:hAnsi="Times New Roman" w:cs="Times New Roman"/>
          <w:sz w:val="24"/>
          <w:szCs w:val="28"/>
        </w:rPr>
        <w:t>распространения межслоевой трещины</w:t>
      </w:r>
    </w:p>
    <w:p w:rsidR="00090FED" w:rsidRPr="000B2AC9" w:rsidRDefault="00090FED" w:rsidP="000B2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C1A" w:rsidRPr="000B2AC9" w:rsidRDefault="00776C1A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 xml:space="preserve">Поверхности разрушения образцов углепластика, испытанных при комнатной температуре, характеризуются гладким </w:t>
      </w:r>
      <w:r w:rsidR="007116C4" w:rsidRPr="000B2AC9">
        <w:rPr>
          <w:rFonts w:ascii="Times New Roman" w:hAnsi="Times New Roman" w:cs="Times New Roman"/>
          <w:sz w:val="28"/>
          <w:szCs w:val="28"/>
        </w:rPr>
        <w:t>микро</w:t>
      </w:r>
      <w:r w:rsidRPr="000B2AC9">
        <w:rPr>
          <w:rFonts w:ascii="Times New Roman" w:hAnsi="Times New Roman" w:cs="Times New Roman"/>
          <w:sz w:val="28"/>
          <w:szCs w:val="28"/>
        </w:rPr>
        <w:t xml:space="preserve">рельефом. </w:t>
      </w:r>
      <w:r w:rsidR="00824A99" w:rsidRPr="000B2AC9">
        <w:rPr>
          <w:rFonts w:ascii="Times New Roman" w:hAnsi="Times New Roman" w:cs="Times New Roman"/>
          <w:sz w:val="28"/>
          <w:szCs w:val="28"/>
        </w:rPr>
        <w:t>Характерная</w:t>
      </w:r>
      <w:r w:rsidRPr="000B2AC9">
        <w:rPr>
          <w:rFonts w:ascii="Times New Roman" w:hAnsi="Times New Roman" w:cs="Times New Roman"/>
          <w:sz w:val="28"/>
          <w:szCs w:val="28"/>
        </w:rPr>
        <w:t xml:space="preserve"> особенность поверхностей разруше</w:t>
      </w:r>
      <w:r w:rsidR="000B2AC9">
        <w:rPr>
          <w:rFonts w:ascii="Times New Roman" w:hAnsi="Times New Roman" w:cs="Times New Roman"/>
          <w:sz w:val="28"/>
          <w:szCs w:val="28"/>
        </w:rPr>
        <w:t>ния образцов, испытанных при 80</w:t>
      </w:r>
      <w:proofErr w:type="gramStart"/>
      <w:r w:rsidR="000B2AC9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ru-RU"/>
        </w:rPr>
        <w:t>°</w:t>
      </w:r>
      <w:r w:rsidRPr="000B2AC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B2AC9">
        <w:rPr>
          <w:rFonts w:ascii="Times New Roman" w:hAnsi="Times New Roman" w:cs="Times New Roman"/>
          <w:sz w:val="28"/>
          <w:szCs w:val="28"/>
        </w:rPr>
        <w:t xml:space="preserve">, состоит в наличии волокон с признаками последовательно происходящих процессов: отслаивания, скрепления берегов трещины и разрыва. </w:t>
      </w:r>
      <w:r w:rsidR="007116C4" w:rsidRPr="000B2AC9">
        <w:rPr>
          <w:rFonts w:ascii="Times New Roman" w:hAnsi="Times New Roman" w:cs="Times New Roman"/>
          <w:sz w:val="28"/>
          <w:szCs w:val="28"/>
        </w:rPr>
        <w:t>Отслоение происходит не только по границе «волокно-матрица», но и в условиях разрушения по границе между окружающим волокна слоем матрицы, обедненным термопластом, и объемом матрицы</w:t>
      </w:r>
      <w:r w:rsidRPr="000B2AC9">
        <w:rPr>
          <w:rFonts w:ascii="Times New Roman" w:hAnsi="Times New Roman" w:cs="Times New Roman"/>
          <w:sz w:val="28"/>
          <w:szCs w:val="28"/>
        </w:rPr>
        <w:t>.</w:t>
      </w:r>
    </w:p>
    <w:p w:rsidR="00790BC3" w:rsidRPr="000B2AC9" w:rsidRDefault="00790BC3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BC3" w:rsidRPr="000B2AC9" w:rsidRDefault="00790BC3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79244F" w:rsidRPr="000B2AC9" w:rsidRDefault="0079244F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 xml:space="preserve">Показано, что при одинаковом типе раскрытия трещин </w:t>
      </w:r>
      <w:proofErr w:type="gramStart"/>
      <w:r w:rsidRPr="000B2AC9">
        <w:rPr>
          <w:rFonts w:ascii="Times New Roman" w:hAnsi="Times New Roman" w:cs="Times New Roman"/>
          <w:sz w:val="28"/>
          <w:szCs w:val="28"/>
        </w:rPr>
        <w:t>межслоевая</w:t>
      </w:r>
      <w:proofErr w:type="gramEnd"/>
      <w:r w:rsidRPr="000B2AC9">
        <w:rPr>
          <w:rFonts w:ascii="Times New Roman" w:hAnsi="Times New Roman" w:cs="Times New Roman"/>
          <w:sz w:val="28"/>
          <w:szCs w:val="28"/>
        </w:rPr>
        <w:t xml:space="preserve"> трещиностойкость больше для ПКМ, в матрице которого термопласт формирует отдельную фазу. Фрактографический анализ показывает, что для стеклопластика ВПС-47/7781 (на основе матрицы ВСТ-1208) разрушение происходит преимущественно по границе раздела волокно-матрица, в то время как для стеклопластика ВПС-48/7781 (на основе матрицы ВСЭ-1212) характерны протяженные области разрушения по термопластичной фазе и по границе ра</w:t>
      </w:r>
      <w:r w:rsidR="00824A99" w:rsidRPr="000B2AC9">
        <w:rPr>
          <w:rFonts w:ascii="Times New Roman" w:hAnsi="Times New Roman" w:cs="Times New Roman"/>
          <w:sz w:val="28"/>
          <w:szCs w:val="28"/>
        </w:rPr>
        <w:t>здела «реактопласт-термопласт».</w:t>
      </w:r>
    </w:p>
    <w:p w:rsidR="00790BC3" w:rsidRPr="000B2AC9" w:rsidRDefault="00790BC3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 xml:space="preserve">Доминирующие механизмы диссипации энергии при расслоении углепластика ВКУ-39 по моде I: пластическая деформация растяжения непрерывной фазы термопласта и разрушение по границе фаз «реактопласт-термопласт»; по моде II: сдвиговая пластическая деформация непрерывной фазы термопласта, трение на межфазных границах и наволакивание термопласта. Основным механизмом рассеяния энергии нагружения в углепластике БМИ-3/3692 является формирование гребней, инициируемое сдвиговой деформацией. Показано, что при разрушении по моде II углепластика ВКУ-39 трещина по утку распространяется в условиях вклада нормального отрыва, в то же время при разрушении по моде I углепластика БМИ-3/3692 трещина по основе распространяется в условиях вклада поперечного сдвига. Распространение трещины в условиях вклада моды, отличной от моды, предусмотренной условиями нагружения, является характерной особенностью разрушения исследуемых углепластиков. Вероятно, данная особенность распространения трещин обуславливает меньшие значения отношения </w:t>
      </w:r>
      <w:proofErr w:type="spellStart"/>
      <w:r w:rsidRPr="000B2AC9">
        <w:rPr>
          <w:rFonts w:ascii="Times New Roman" w:hAnsi="Times New Roman" w:cs="Times New Roman"/>
          <w:sz w:val="28"/>
          <w:szCs w:val="28"/>
        </w:rPr>
        <w:t>G</w:t>
      </w:r>
      <w:r w:rsidRPr="000B2AC9">
        <w:rPr>
          <w:rFonts w:ascii="Times New Roman" w:hAnsi="Times New Roman" w:cs="Times New Roman"/>
          <w:sz w:val="28"/>
          <w:szCs w:val="28"/>
          <w:vertAlign w:val="subscript"/>
        </w:rPr>
        <w:t>IIc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B2AC9">
        <w:rPr>
          <w:rFonts w:ascii="Times New Roman" w:hAnsi="Times New Roman" w:cs="Times New Roman"/>
          <w:sz w:val="28"/>
          <w:szCs w:val="28"/>
        </w:rPr>
        <w:t>G</w:t>
      </w:r>
      <w:r w:rsidRPr="000B2AC9">
        <w:rPr>
          <w:rFonts w:ascii="Times New Roman" w:hAnsi="Times New Roman" w:cs="Times New Roman"/>
          <w:sz w:val="28"/>
          <w:szCs w:val="28"/>
          <w:vertAlign w:val="subscript"/>
        </w:rPr>
        <w:t>Ic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 xml:space="preserve"> ПКМ на основе равнопрочных тканей по сравнению с ПКМ на основе жгутов и однонаправленных тканей.</w:t>
      </w:r>
    </w:p>
    <w:p w:rsidR="00790BC3" w:rsidRPr="000B2AC9" w:rsidRDefault="00790BC3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 xml:space="preserve">Показано, что при повышении температуры испытаний возрастает сопротивление </w:t>
      </w:r>
      <w:r w:rsidR="0079244F" w:rsidRPr="000B2AC9">
        <w:rPr>
          <w:rFonts w:ascii="Times New Roman" w:hAnsi="Times New Roman" w:cs="Times New Roman"/>
          <w:sz w:val="28"/>
          <w:szCs w:val="28"/>
        </w:rPr>
        <w:t>ВКУ-28</w:t>
      </w:r>
      <w:r w:rsidRPr="000B2AC9">
        <w:rPr>
          <w:rFonts w:ascii="Times New Roman" w:hAnsi="Times New Roman" w:cs="Times New Roman"/>
          <w:sz w:val="28"/>
          <w:szCs w:val="28"/>
        </w:rPr>
        <w:t xml:space="preserve"> инициированию и росту трещин и изменяется вид R-кривых. При комнатной температуре энергетический параметр </w:t>
      </w:r>
      <w:proofErr w:type="spellStart"/>
      <w:r w:rsidRPr="000B2AC9">
        <w:rPr>
          <w:rFonts w:ascii="Times New Roman" w:hAnsi="Times New Roman" w:cs="Times New Roman"/>
          <w:sz w:val="28"/>
          <w:szCs w:val="28"/>
        </w:rPr>
        <w:t>трещиностойкости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44F" w:rsidRPr="000B2AC9">
        <w:rPr>
          <w:rFonts w:ascii="Times New Roman" w:hAnsi="Times New Roman" w:cs="Times New Roman"/>
          <w:sz w:val="28"/>
          <w:szCs w:val="28"/>
        </w:rPr>
        <w:t>G</w:t>
      </w:r>
      <w:r w:rsidR="0079244F" w:rsidRPr="000B2AC9">
        <w:rPr>
          <w:rFonts w:ascii="Times New Roman" w:hAnsi="Times New Roman" w:cs="Times New Roman"/>
          <w:sz w:val="28"/>
          <w:szCs w:val="28"/>
          <w:vertAlign w:val="subscript"/>
        </w:rPr>
        <w:t>Ic</w:t>
      </w:r>
      <w:proofErr w:type="spellEnd"/>
      <w:r w:rsidR="0079244F" w:rsidRPr="000B2AC9">
        <w:rPr>
          <w:rFonts w:ascii="Times New Roman" w:hAnsi="Times New Roman" w:cs="Times New Roman"/>
          <w:sz w:val="28"/>
          <w:szCs w:val="28"/>
        </w:rPr>
        <w:t xml:space="preserve"> </w:t>
      </w:r>
      <w:r w:rsidRPr="000B2AC9">
        <w:rPr>
          <w:rFonts w:ascii="Times New Roman" w:hAnsi="Times New Roman" w:cs="Times New Roman"/>
          <w:sz w:val="28"/>
          <w:szCs w:val="28"/>
        </w:rPr>
        <w:t xml:space="preserve">не зависит от длины трещины. При повышенной температуре данный параметр возрастает с увеличением длины трещины, при этом рост более выражен для образцов после натурного экспонирования. Вид R-кривых образцов углепластика ВКУ-28, испытанных при повышенной температуре, обусловлен последовательно протекающими микромеханическими процессами: отслаивание по граничному слою «волокно-матрица» (также наблюдается разрушение по границе между слоем, обедненным термопластом, вокруг волокна и объемом матрицы), скрепления берегов трещины частично отслоившимися волокнами и их разрыв. Разрушение по границе между слоем, обедненным термопластом, и объемом матрицы сопровождается </w:t>
      </w:r>
      <w:proofErr w:type="spellStart"/>
      <w:r w:rsidRPr="000B2AC9">
        <w:rPr>
          <w:rFonts w:ascii="Times New Roman" w:hAnsi="Times New Roman" w:cs="Times New Roman"/>
          <w:sz w:val="28"/>
          <w:szCs w:val="28"/>
        </w:rPr>
        <w:t>кавитационными</w:t>
      </w:r>
      <w:proofErr w:type="spellEnd"/>
      <w:r w:rsidRPr="000B2AC9">
        <w:rPr>
          <w:rFonts w:ascii="Times New Roman" w:hAnsi="Times New Roman" w:cs="Times New Roman"/>
          <w:sz w:val="28"/>
          <w:szCs w:val="28"/>
        </w:rPr>
        <w:t xml:space="preserve"> процессами в термопластичной фазе, в результате которых рассевается значительное количество энергии, подводимой при нагружении образца с трещиной.</w:t>
      </w:r>
    </w:p>
    <w:p w:rsidR="00790BC3" w:rsidRPr="000B2AC9" w:rsidRDefault="00790BC3" w:rsidP="000B2AC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BC3" w:rsidRPr="000B2AC9" w:rsidRDefault="000B2AC9" w:rsidP="000B2AC9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B2AC9">
        <w:rPr>
          <w:rFonts w:ascii="Times New Roman" w:hAnsi="Times New Roman" w:cs="Times New Roman"/>
          <w:sz w:val="28"/>
          <w:szCs w:val="28"/>
        </w:rPr>
        <w:t>Литература</w:t>
      </w:r>
    </w:p>
    <w:sectPr w:rsidR="00790BC3" w:rsidRPr="000B2AC9" w:rsidSect="000B2AC9">
      <w:footerReference w:type="default" r:id="rId11"/>
      <w:endnotePr>
        <w:numFmt w:val="decimal"/>
      </w:endnotePr>
      <w:type w:val="continuous"/>
      <w:pgSz w:w="11905" w:h="16837"/>
      <w:pgMar w:top="1418" w:right="1418" w:bottom="1418" w:left="1418" w:header="0" w:footer="68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147" w:rsidRDefault="00472147" w:rsidP="008E0FC0">
      <w:pPr>
        <w:spacing w:after="0" w:line="240" w:lineRule="auto"/>
      </w:pPr>
      <w:r>
        <w:separator/>
      </w:r>
    </w:p>
  </w:endnote>
  <w:endnote w:type="continuationSeparator" w:id="0">
    <w:p w:rsidR="00472147" w:rsidRDefault="00472147" w:rsidP="008E0FC0">
      <w:pPr>
        <w:spacing w:after="0" w:line="240" w:lineRule="auto"/>
      </w:pPr>
      <w:r>
        <w:continuationSeparator/>
      </w:r>
    </w:p>
  </w:endnote>
  <w:endnote w:id="1">
    <w:p w:rsidR="008E0FC0" w:rsidRPr="00FD158B" w:rsidRDefault="008E0FC0" w:rsidP="00D06F6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158B">
        <w:rPr>
          <w:rStyle w:val="a6"/>
          <w:rFonts w:ascii="Times New Roman" w:hAnsi="Times New Roman" w:cs="Times New Roman"/>
          <w:sz w:val="28"/>
          <w:szCs w:val="28"/>
          <w:vertAlign w:val="baseline"/>
        </w:rPr>
        <w:endnoteRef/>
      </w:r>
      <w:r w:rsidR="000B0960" w:rsidRPr="00FD158B">
        <w:rPr>
          <w:rFonts w:ascii="Times New Roman" w:hAnsi="Times New Roman" w:cs="Times New Roman"/>
          <w:sz w:val="28"/>
          <w:szCs w:val="28"/>
        </w:rPr>
        <w:t>.</w:t>
      </w:r>
      <w:r w:rsidRPr="00FD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960" w:rsidRPr="00FD158B">
        <w:rPr>
          <w:rFonts w:ascii="Times New Roman" w:hAnsi="Times New Roman" w:cs="Times New Roman"/>
          <w:sz w:val="28"/>
          <w:szCs w:val="28"/>
        </w:rPr>
        <w:t>Каблов</w:t>
      </w:r>
      <w:proofErr w:type="spellEnd"/>
      <w:r w:rsidR="000B0960" w:rsidRPr="00FD158B">
        <w:rPr>
          <w:rFonts w:ascii="Times New Roman" w:hAnsi="Times New Roman" w:cs="Times New Roman"/>
          <w:sz w:val="28"/>
          <w:szCs w:val="28"/>
        </w:rPr>
        <w:t xml:space="preserve"> Е.Н. Инновационные разработки ФГУП «ВИАМ» ГНЦ РФ по реализации «Стратегических направлений развития материалов и технологий их переработки на период до 2030 года» //Авиационные материалы и технологии. 2015. №1 (34). С. 3–33.</w:t>
      </w:r>
    </w:p>
  </w:endnote>
  <w:endnote w:id="2">
    <w:p w:rsidR="008E0FC0" w:rsidRPr="00FD158B" w:rsidRDefault="008E0FC0" w:rsidP="00D06F6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158B">
        <w:rPr>
          <w:rStyle w:val="a6"/>
          <w:rFonts w:ascii="Times New Roman" w:hAnsi="Times New Roman" w:cs="Times New Roman"/>
          <w:sz w:val="28"/>
          <w:szCs w:val="28"/>
          <w:vertAlign w:val="baseline"/>
        </w:rPr>
        <w:endnoteRef/>
      </w:r>
      <w:r w:rsidR="000B0960" w:rsidRPr="00FD158B">
        <w:rPr>
          <w:rFonts w:ascii="Times New Roman" w:hAnsi="Times New Roman" w:cs="Times New Roman"/>
          <w:sz w:val="28"/>
          <w:szCs w:val="28"/>
        </w:rPr>
        <w:t>.</w:t>
      </w:r>
      <w:r w:rsidRPr="00FD15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960" w:rsidRPr="00FD158B">
        <w:rPr>
          <w:rFonts w:ascii="Times New Roman" w:hAnsi="Times New Roman" w:cs="Times New Roman"/>
          <w:sz w:val="28"/>
          <w:szCs w:val="28"/>
        </w:rPr>
        <w:t>Раскутин</w:t>
      </w:r>
      <w:proofErr w:type="spellEnd"/>
      <w:r w:rsidR="000B0960" w:rsidRPr="00FD158B">
        <w:rPr>
          <w:rFonts w:ascii="Times New Roman" w:hAnsi="Times New Roman" w:cs="Times New Roman"/>
          <w:sz w:val="28"/>
          <w:szCs w:val="28"/>
        </w:rPr>
        <w:t xml:space="preserve"> А.Е., </w:t>
      </w:r>
      <w:r w:rsidRPr="00FD158B">
        <w:rPr>
          <w:rFonts w:ascii="Times New Roman" w:hAnsi="Times New Roman" w:cs="Times New Roman"/>
          <w:sz w:val="28"/>
          <w:szCs w:val="28"/>
        </w:rPr>
        <w:t>Соколов И.И. Углепластики и стеклопластики нового поколения (Специальный выпуск) //Труды ВИАМ. 2013. №4. Ст. 09. URL: http://www.viam-works.ru (дата обращения 1</w:t>
      </w:r>
      <w:r w:rsidR="000B0960" w:rsidRPr="00FD158B">
        <w:rPr>
          <w:rFonts w:ascii="Times New Roman" w:hAnsi="Times New Roman" w:cs="Times New Roman"/>
          <w:sz w:val="28"/>
          <w:szCs w:val="28"/>
        </w:rPr>
        <w:t>5</w:t>
      </w:r>
      <w:r w:rsidRPr="00FD158B">
        <w:rPr>
          <w:rFonts w:ascii="Times New Roman" w:hAnsi="Times New Roman" w:cs="Times New Roman"/>
          <w:sz w:val="28"/>
          <w:szCs w:val="28"/>
        </w:rPr>
        <w:t>.0</w:t>
      </w:r>
      <w:r w:rsidR="000B0960" w:rsidRPr="00FD158B">
        <w:rPr>
          <w:rFonts w:ascii="Times New Roman" w:hAnsi="Times New Roman" w:cs="Times New Roman"/>
          <w:sz w:val="28"/>
          <w:szCs w:val="28"/>
        </w:rPr>
        <w:t>3</w:t>
      </w:r>
      <w:r w:rsidRPr="00FD158B">
        <w:rPr>
          <w:rFonts w:ascii="Times New Roman" w:hAnsi="Times New Roman" w:cs="Times New Roman"/>
          <w:sz w:val="28"/>
          <w:szCs w:val="28"/>
        </w:rPr>
        <w:t>.1</w:t>
      </w:r>
      <w:r w:rsidR="000B0960" w:rsidRPr="00FD158B">
        <w:rPr>
          <w:rFonts w:ascii="Times New Roman" w:hAnsi="Times New Roman" w:cs="Times New Roman"/>
          <w:sz w:val="28"/>
          <w:szCs w:val="28"/>
        </w:rPr>
        <w:t>7</w:t>
      </w:r>
      <w:r w:rsidRPr="00FD158B">
        <w:rPr>
          <w:rFonts w:ascii="Times New Roman" w:hAnsi="Times New Roman" w:cs="Times New Roman"/>
          <w:sz w:val="28"/>
          <w:szCs w:val="28"/>
        </w:rPr>
        <w:t>).</w:t>
      </w:r>
    </w:p>
  </w:endnote>
  <w:endnote w:id="3">
    <w:p w:rsidR="00FD158B" w:rsidRPr="00FD158B" w:rsidRDefault="00FD158B" w:rsidP="00D06F6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158B">
        <w:rPr>
          <w:rStyle w:val="a6"/>
          <w:rFonts w:ascii="Times New Roman" w:hAnsi="Times New Roman" w:cs="Times New Roman"/>
          <w:sz w:val="28"/>
          <w:szCs w:val="28"/>
          <w:vertAlign w:val="baseline"/>
        </w:rPr>
        <w:endnoteRef/>
      </w:r>
      <w:r w:rsidRPr="00FD158B">
        <w:rPr>
          <w:rFonts w:ascii="Times New Roman" w:hAnsi="Times New Roman" w:cs="Times New Roman"/>
          <w:sz w:val="28"/>
          <w:szCs w:val="28"/>
        </w:rPr>
        <w:t>. Бабаевский П.Г., Кулик С.Г. Трещиностойкость отвержденных полимерных композиций. М.: Химия. 1991. 336 с.</w:t>
      </w:r>
    </w:p>
  </w:endnote>
  <w:endnote w:id="4">
    <w:p w:rsidR="00FD158B" w:rsidRPr="0034781C" w:rsidRDefault="00FD158B" w:rsidP="00D06F6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D158B">
        <w:rPr>
          <w:rFonts w:ascii="Times New Roman" w:hAnsi="Times New Roman" w:cs="Times New Roman"/>
          <w:sz w:val="28"/>
          <w:szCs w:val="28"/>
        </w:rPr>
        <w:endnoteRef/>
      </w:r>
      <w:r>
        <w:rPr>
          <w:rFonts w:ascii="Times New Roman" w:hAnsi="Times New Roman" w:cs="Times New Roman"/>
          <w:sz w:val="28"/>
          <w:szCs w:val="28"/>
        </w:rPr>
        <w:t>.</w:t>
      </w:r>
      <w:r w:rsidRPr="00FD158B">
        <w:rPr>
          <w:rFonts w:ascii="Times New Roman" w:hAnsi="Times New Roman" w:cs="Times New Roman"/>
          <w:sz w:val="28"/>
          <w:szCs w:val="28"/>
        </w:rPr>
        <w:t xml:space="preserve"> Ерасов В.С., Яковлев Н.О., Нужный Г.А. Квалификационные испытания материала – основа его безопасного и эффективного применения в конструкции //Авиационные материалы и технологии. </w:t>
      </w:r>
      <w:r w:rsidRPr="0034781C">
        <w:rPr>
          <w:rFonts w:ascii="Times New Roman" w:hAnsi="Times New Roman" w:cs="Times New Roman"/>
          <w:sz w:val="28"/>
          <w:szCs w:val="28"/>
          <w:lang w:val="en-US"/>
        </w:rPr>
        <w:t xml:space="preserve">2012. №S. </w:t>
      </w:r>
      <w:r w:rsidRPr="00FD158B">
        <w:rPr>
          <w:rFonts w:ascii="Times New Roman" w:hAnsi="Times New Roman" w:cs="Times New Roman"/>
          <w:sz w:val="28"/>
          <w:szCs w:val="28"/>
        </w:rPr>
        <w:t>С</w:t>
      </w:r>
      <w:r w:rsidRPr="0034781C">
        <w:rPr>
          <w:rFonts w:ascii="Times New Roman" w:hAnsi="Times New Roman" w:cs="Times New Roman"/>
          <w:sz w:val="28"/>
          <w:szCs w:val="28"/>
          <w:lang w:val="en-US"/>
        </w:rPr>
        <w:t>. 440–447.</w:t>
      </w:r>
    </w:p>
  </w:endnote>
  <w:endnote w:id="5">
    <w:p w:rsidR="003408B8" w:rsidRPr="0034781C" w:rsidRDefault="003408B8" w:rsidP="00D06F6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8B8">
        <w:rPr>
          <w:rFonts w:ascii="Times New Roman" w:hAnsi="Times New Roman" w:cs="Times New Roman"/>
          <w:sz w:val="28"/>
          <w:szCs w:val="28"/>
        </w:rPr>
        <w:endnoteRef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408B8">
        <w:rPr>
          <w:rFonts w:ascii="Times New Roman" w:hAnsi="Times New Roman" w:cs="Times New Roman"/>
          <w:sz w:val="28"/>
          <w:szCs w:val="28"/>
          <w:lang w:val="en-US"/>
        </w:rPr>
        <w:t xml:space="preserve">Mimura K., Ito H., Fujioka H. Improvement of thermal and mechanical properties by control of morphologies in PES-modified epoxy resins //Polymer. </w:t>
      </w:r>
      <w:r w:rsidRPr="0034781C">
        <w:rPr>
          <w:rFonts w:ascii="Times New Roman" w:hAnsi="Times New Roman" w:cs="Times New Roman"/>
          <w:sz w:val="28"/>
          <w:szCs w:val="28"/>
        </w:rPr>
        <w:t xml:space="preserve">2000. </w:t>
      </w:r>
      <w:proofErr w:type="spellStart"/>
      <w:proofErr w:type="gramStart"/>
      <w:r w:rsidRPr="003408B8">
        <w:rPr>
          <w:rFonts w:ascii="Times New Roman" w:hAnsi="Times New Roman" w:cs="Times New Roman"/>
          <w:sz w:val="28"/>
          <w:szCs w:val="28"/>
          <w:lang w:val="en-US"/>
        </w:rPr>
        <w:t>Vol</w:t>
      </w:r>
      <w:proofErr w:type="spellEnd"/>
      <w:r w:rsidRPr="0034781C">
        <w:rPr>
          <w:rFonts w:ascii="Times New Roman" w:hAnsi="Times New Roman" w:cs="Times New Roman"/>
          <w:sz w:val="28"/>
          <w:szCs w:val="28"/>
        </w:rPr>
        <w:t>. 41.</w:t>
      </w:r>
      <w:proofErr w:type="gramEnd"/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3408B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4781C">
        <w:rPr>
          <w:rFonts w:ascii="Times New Roman" w:hAnsi="Times New Roman" w:cs="Times New Roman"/>
          <w:sz w:val="28"/>
          <w:szCs w:val="28"/>
        </w:rPr>
        <w:t>. 4451–4459.</w:t>
      </w:r>
    </w:p>
  </w:endnote>
  <w:endnote w:id="6">
    <w:p w:rsidR="000B47A5" w:rsidRPr="000B47A5" w:rsidRDefault="000B47A5" w:rsidP="00D06F6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47A5">
        <w:rPr>
          <w:rFonts w:ascii="Times New Roman" w:hAnsi="Times New Roman" w:cs="Times New Roman"/>
          <w:sz w:val="28"/>
          <w:szCs w:val="28"/>
          <w:lang w:val="en-US"/>
        </w:rPr>
        <w:endnoteRef/>
      </w:r>
      <w:r w:rsidRPr="0034781C">
        <w:rPr>
          <w:rFonts w:ascii="Times New Roman" w:hAnsi="Times New Roman" w:cs="Times New Roman"/>
          <w:sz w:val="28"/>
          <w:szCs w:val="28"/>
        </w:rPr>
        <w:t xml:space="preserve">. </w:t>
      </w:r>
      <w:r w:rsidRPr="000B47A5">
        <w:rPr>
          <w:rFonts w:ascii="Times New Roman" w:hAnsi="Times New Roman" w:cs="Times New Roman"/>
          <w:sz w:val="28"/>
          <w:szCs w:val="28"/>
        </w:rPr>
        <w:t>Перов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Н</w:t>
      </w:r>
      <w:r w:rsidRPr="0034781C">
        <w:rPr>
          <w:rFonts w:ascii="Times New Roman" w:hAnsi="Times New Roman" w:cs="Times New Roman"/>
          <w:sz w:val="28"/>
          <w:szCs w:val="28"/>
        </w:rPr>
        <w:t>.</w:t>
      </w:r>
      <w:r w:rsidRPr="000B47A5">
        <w:rPr>
          <w:rFonts w:ascii="Times New Roman" w:hAnsi="Times New Roman" w:cs="Times New Roman"/>
          <w:sz w:val="28"/>
          <w:szCs w:val="28"/>
        </w:rPr>
        <w:t>С</w:t>
      </w:r>
      <w:r w:rsidRPr="0034781C">
        <w:rPr>
          <w:rFonts w:ascii="Times New Roman" w:hAnsi="Times New Roman" w:cs="Times New Roman"/>
          <w:sz w:val="28"/>
          <w:szCs w:val="28"/>
        </w:rPr>
        <w:t xml:space="preserve">., </w:t>
      </w:r>
      <w:r w:rsidRPr="000B47A5">
        <w:rPr>
          <w:rFonts w:ascii="Times New Roman" w:hAnsi="Times New Roman" w:cs="Times New Roman"/>
          <w:sz w:val="28"/>
          <w:szCs w:val="28"/>
        </w:rPr>
        <w:t>Гуляев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А</w:t>
      </w:r>
      <w:r w:rsidRPr="0034781C">
        <w:rPr>
          <w:rFonts w:ascii="Times New Roman" w:hAnsi="Times New Roman" w:cs="Times New Roman"/>
          <w:sz w:val="28"/>
          <w:szCs w:val="28"/>
        </w:rPr>
        <w:t>.</w:t>
      </w:r>
      <w:r w:rsidRPr="000B47A5">
        <w:rPr>
          <w:rFonts w:ascii="Times New Roman" w:hAnsi="Times New Roman" w:cs="Times New Roman"/>
          <w:sz w:val="28"/>
          <w:szCs w:val="28"/>
        </w:rPr>
        <w:t>И</w:t>
      </w:r>
      <w:r w:rsidRPr="0034781C">
        <w:rPr>
          <w:rFonts w:ascii="Times New Roman" w:hAnsi="Times New Roman" w:cs="Times New Roman"/>
          <w:sz w:val="28"/>
          <w:szCs w:val="28"/>
        </w:rPr>
        <w:t xml:space="preserve">. </w:t>
      </w:r>
      <w:r w:rsidRPr="000B47A5">
        <w:rPr>
          <w:rFonts w:ascii="Times New Roman" w:hAnsi="Times New Roman" w:cs="Times New Roman"/>
          <w:sz w:val="28"/>
          <w:szCs w:val="28"/>
        </w:rPr>
        <w:t>О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необходимости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учета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эволюции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структуры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полимерных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композиционных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материалов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с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микрогетерогенной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матрицей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при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прогнозировании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срока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их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службы</w:t>
      </w:r>
      <w:r w:rsidRPr="0034781C">
        <w:t xml:space="preserve"> </w:t>
      </w:r>
      <w:r w:rsidRPr="0034781C">
        <w:rPr>
          <w:rFonts w:ascii="Times New Roman" w:hAnsi="Times New Roman" w:cs="Times New Roman"/>
          <w:sz w:val="28"/>
          <w:szCs w:val="28"/>
        </w:rPr>
        <w:t>//</w:t>
      </w:r>
      <w:r w:rsidRPr="000B47A5">
        <w:rPr>
          <w:rFonts w:ascii="Times New Roman" w:hAnsi="Times New Roman" w:cs="Times New Roman"/>
          <w:sz w:val="28"/>
          <w:szCs w:val="28"/>
        </w:rPr>
        <w:t>Авиационные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материалы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и</w:t>
      </w:r>
      <w:r w:rsidRPr="0034781C">
        <w:rPr>
          <w:rFonts w:ascii="Times New Roman" w:hAnsi="Times New Roman" w:cs="Times New Roman"/>
          <w:sz w:val="28"/>
          <w:szCs w:val="28"/>
        </w:rPr>
        <w:t xml:space="preserve"> </w:t>
      </w:r>
      <w:r w:rsidRPr="000B47A5">
        <w:rPr>
          <w:rFonts w:ascii="Times New Roman" w:hAnsi="Times New Roman" w:cs="Times New Roman"/>
          <w:sz w:val="28"/>
          <w:szCs w:val="28"/>
        </w:rPr>
        <w:t>технологии</w:t>
      </w:r>
      <w:r w:rsidRPr="0034781C">
        <w:rPr>
          <w:rFonts w:ascii="Times New Roman" w:hAnsi="Times New Roman" w:cs="Times New Roman"/>
          <w:sz w:val="28"/>
          <w:szCs w:val="28"/>
        </w:rPr>
        <w:t xml:space="preserve">. </w:t>
      </w:r>
      <w:r w:rsidRPr="000B47A5">
        <w:rPr>
          <w:rFonts w:ascii="Times New Roman" w:hAnsi="Times New Roman" w:cs="Times New Roman"/>
          <w:sz w:val="28"/>
          <w:szCs w:val="28"/>
          <w:lang w:val="en-US"/>
        </w:rPr>
        <w:t xml:space="preserve">2017. №1. </w:t>
      </w:r>
      <w:r w:rsidRPr="000B47A5">
        <w:rPr>
          <w:rFonts w:ascii="Times New Roman" w:hAnsi="Times New Roman" w:cs="Times New Roman"/>
          <w:sz w:val="28"/>
          <w:szCs w:val="28"/>
        </w:rPr>
        <w:t>С</w:t>
      </w:r>
      <w:r w:rsidRPr="000B47A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0B47A5">
        <w:rPr>
          <w:rFonts w:ascii="Times New Roman" w:hAnsi="Times New Roman" w:cs="Times New Roman"/>
          <w:sz w:val="28"/>
          <w:szCs w:val="28"/>
          <w:lang w:val="en-US"/>
        </w:rPr>
        <w:t>75</w:t>
      </w:r>
      <w:r w:rsidR="00BA5ECF">
        <w:rPr>
          <w:rFonts w:ascii="Times New Roman" w:hAnsi="Times New Roman" w:cs="Times New Roman"/>
          <w:sz w:val="28"/>
          <w:szCs w:val="28"/>
        </w:rPr>
        <w:t>–</w:t>
      </w:r>
      <w:bookmarkStart w:id="2" w:name="_GoBack"/>
      <w:bookmarkEnd w:id="2"/>
      <w:r w:rsidRPr="000B47A5">
        <w:rPr>
          <w:rFonts w:ascii="Times New Roman" w:hAnsi="Times New Roman" w:cs="Times New Roman"/>
          <w:sz w:val="28"/>
          <w:szCs w:val="28"/>
          <w:lang w:val="en-US"/>
        </w:rPr>
        <w:t>85.</w:t>
      </w:r>
    </w:p>
  </w:endnote>
  <w:endnote w:id="7">
    <w:p w:rsidR="00E8053C" w:rsidRPr="00BA5ECF" w:rsidRDefault="00E8053C" w:rsidP="00D06F6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8053C">
        <w:rPr>
          <w:rFonts w:ascii="Times New Roman" w:hAnsi="Times New Roman" w:cs="Times New Roman"/>
          <w:sz w:val="28"/>
          <w:szCs w:val="28"/>
          <w:lang w:val="en-US"/>
        </w:rPr>
        <w:endnoteRef/>
      </w:r>
      <w:r w:rsidRPr="000B47A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E8053C">
        <w:rPr>
          <w:rFonts w:ascii="Times New Roman" w:hAnsi="Times New Roman" w:cs="Times New Roman"/>
          <w:sz w:val="28"/>
          <w:szCs w:val="28"/>
          <w:lang w:val="en-US"/>
        </w:rPr>
        <w:t xml:space="preserve">Pearson R.A., Yee A.F. Toughening mechanisms in thermoplastic-modified epoxies: 1. Modification using </w:t>
      </w:r>
      <w:proofErr w:type="gramStart"/>
      <w:r w:rsidRPr="00E8053C">
        <w:rPr>
          <w:rFonts w:ascii="Times New Roman" w:hAnsi="Times New Roman" w:cs="Times New Roman"/>
          <w:sz w:val="28"/>
          <w:szCs w:val="28"/>
          <w:lang w:val="en-US"/>
        </w:rPr>
        <w:t>poly(</w:t>
      </w:r>
      <w:proofErr w:type="spellStart"/>
      <w:proofErr w:type="gramEnd"/>
      <w:r w:rsidRPr="00E8053C">
        <w:rPr>
          <w:rFonts w:ascii="Times New Roman" w:hAnsi="Times New Roman" w:cs="Times New Roman"/>
          <w:sz w:val="28"/>
          <w:szCs w:val="28"/>
          <w:lang w:val="en-US"/>
        </w:rPr>
        <w:t>phenylene</w:t>
      </w:r>
      <w:proofErr w:type="spellEnd"/>
      <w:r w:rsidRPr="00E8053C">
        <w:rPr>
          <w:rFonts w:ascii="Times New Roman" w:hAnsi="Times New Roman" w:cs="Times New Roman"/>
          <w:sz w:val="28"/>
          <w:szCs w:val="28"/>
          <w:lang w:val="en-US"/>
        </w:rPr>
        <w:t xml:space="preserve"> oxide) //Polymer. 1993. Vol. 34. </w:t>
      </w:r>
      <w:proofErr w:type="gramStart"/>
      <w:r w:rsidRPr="00BA5ECF">
        <w:rPr>
          <w:rFonts w:ascii="Times New Roman" w:hAnsi="Times New Roman" w:cs="Times New Roman"/>
          <w:sz w:val="28"/>
          <w:szCs w:val="28"/>
          <w:lang w:val="en-US"/>
        </w:rPr>
        <w:t>№17.</w:t>
      </w:r>
      <w:proofErr w:type="gramEnd"/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053C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>. 3658–3670.</w:t>
      </w:r>
    </w:p>
  </w:endnote>
  <w:endnote w:id="8">
    <w:p w:rsidR="00E8053C" w:rsidRPr="00E8053C" w:rsidRDefault="00E8053C" w:rsidP="00D06F6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053C">
        <w:rPr>
          <w:rFonts w:ascii="Times New Roman" w:hAnsi="Times New Roman" w:cs="Times New Roman"/>
          <w:sz w:val="28"/>
          <w:szCs w:val="28"/>
          <w:lang w:val="en-US"/>
        </w:rPr>
        <w:endnoteRef/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E8053C">
        <w:rPr>
          <w:rFonts w:ascii="Times New Roman" w:hAnsi="Times New Roman" w:cs="Times New Roman"/>
          <w:sz w:val="28"/>
          <w:szCs w:val="28"/>
        </w:rPr>
        <w:t>Яковлев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053C">
        <w:rPr>
          <w:rFonts w:ascii="Times New Roman" w:hAnsi="Times New Roman" w:cs="Times New Roman"/>
          <w:sz w:val="28"/>
          <w:szCs w:val="28"/>
        </w:rPr>
        <w:t>Н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E8053C">
        <w:rPr>
          <w:rFonts w:ascii="Times New Roman" w:hAnsi="Times New Roman" w:cs="Times New Roman"/>
          <w:sz w:val="28"/>
          <w:szCs w:val="28"/>
        </w:rPr>
        <w:t>О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., </w:t>
      </w:r>
      <w:r w:rsidRPr="00E8053C">
        <w:rPr>
          <w:rFonts w:ascii="Times New Roman" w:hAnsi="Times New Roman" w:cs="Times New Roman"/>
          <w:sz w:val="28"/>
          <w:szCs w:val="28"/>
        </w:rPr>
        <w:t>Гуляев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053C">
        <w:rPr>
          <w:rFonts w:ascii="Times New Roman" w:hAnsi="Times New Roman" w:cs="Times New Roman"/>
          <w:sz w:val="28"/>
          <w:szCs w:val="28"/>
        </w:rPr>
        <w:t>А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E8053C">
        <w:rPr>
          <w:rFonts w:ascii="Times New Roman" w:hAnsi="Times New Roman" w:cs="Times New Roman"/>
          <w:sz w:val="28"/>
          <w:szCs w:val="28"/>
        </w:rPr>
        <w:t>И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., </w:t>
      </w:r>
      <w:proofErr w:type="spellStart"/>
      <w:r w:rsidRPr="00E8053C">
        <w:rPr>
          <w:rFonts w:ascii="Times New Roman" w:hAnsi="Times New Roman" w:cs="Times New Roman"/>
          <w:sz w:val="28"/>
          <w:szCs w:val="28"/>
        </w:rPr>
        <w:t>Лашов</w:t>
      </w:r>
      <w:proofErr w:type="spellEnd"/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053C">
        <w:rPr>
          <w:rFonts w:ascii="Times New Roman" w:hAnsi="Times New Roman" w:cs="Times New Roman"/>
          <w:sz w:val="28"/>
          <w:szCs w:val="28"/>
        </w:rPr>
        <w:t>О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E8053C">
        <w:rPr>
          <w:rFonts w:ascii="Times New Roman" w:hAnsi="Times New Roman" w:cs="Times New Roman"/>
          <w:sz w:val="28"/>
          <w:szCs w:val="28"/>
        </w:rPr>
        <w:t>А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8053C">
        <w:rPr>
          <w:rFonts w:ascii="Times New Roman" w:hAnsi="Times New Roman" w:cs="Times New Roman"/>
          <w:sz w:val="28"/>
          <w:szCs w:val="28"/>
        </w:rPr>
        <w:t>Трещиностойкость</w:t>
      </w:r>
      <w:proofErr w:type="spellEnd"/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053C">
        <w:rPr>
          <w:rFonts w:ascii="Times New Roman" w:hAnsi="Times New Roman" w:cs="Times New Roman"/>
          <w:sz w:val="28"/>
          <w:szCs w:val="28"/>
        </w:rPr>
        <w:t>слоистых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053C">
        <w:rPr>
          <w:rFonts w:ascii="Times New Roman" w:hAnsi="Times New Roman" w:cs="Times New Roman"/>
          <w:sz w:val="28"/>
          <w:szCs w:val="28"/>
        </w:rPr>
        <w:t>полимерных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053C">
        <w:rPr>
          <w:rFonts w:ascii="Times New Roman" w:hAnsi="Times New Roman" w:cs="Times New Roman"/>
          <w:sz w:val="28"/>
          <w:szCs w:val="28"/>
        </w:rPr>
        <w:t>композиционных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053C">
        <w:rPr>
          <w:rFonts w:ascii="Times New Roman" w:hAnsi="Times New Roman" w:cs="Times New Roman"/>
          <w:sz w:val="28"/>
          <w:szCs w:val="28"/>
        </w:rPr>
        <w:t>материалов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E8053C">
        <w:rPr>
          <w:rFonts w:ascii="Times New Roman" w:hAnsi="Times New Roman" w:cs="Times New Roman"/>
          <w:sz w:val="28"/>
          <w:szCs w:val="28"/>
        </w:rPr>
        <w:t>обзор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>) //</w:t>
      </w:r>
      <w:r w:rsidRPr="00E8053C">
        <w:rPr>
          <w:rFonts w:ascii="Times New Roman" w:hAnsi="Times New Roman" w:cs="Times New Roman"/>
          <w:sz w:val="28"/>
          <w:szCs w:val="28"/>
        </w:rPr>
        <w:t>Труды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053C">
        <w:rPr>
          <w:rFonts w:ascii="Times New Roman" w:hAnsi="Times New Roman" w:cs="Times New Roman"/>
          <w:sz w:val="28"/>
          <w:szCs w:val="28"/>
        </w:rPr>
        <w:t>ВИАМ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E8053C">
        <w:rPr>
          <w:rFonts w:ascii="Times New Roman" w:hAnsi="Times New Roman" w:cs="Times New Roman"/>
          <w:sz w:val="28"/>
          <w:szCs w:val="28"/>
        </w:rPr>
        <w:t>электрон</w:t>
      </w:r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8053C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proofErr w:type="gramStart"/>
      <w:r w:rsidRPr="00BA5ECF">
        <w:rPr>
          <w:rFonts w:ascii="Times New Roman" w:hAnsi="Times New Roman" w:cs="Times New Roman"/>
          <w:sz w:val="28"/>
          <w:szCs w:val="28"/>
          <w:lang w:val="en-US"/>
        </w:rPr>
        <w:t>.-</w:t>
      </w:r>
      <w:proofErr w:type="spellStart"/>
      <w:proofErr w:type="gramEnd"/>
      <w:r w:rsidRPr="00E8053C">
        <w:rPr>
          <w:rFonts w:ascii="Times New Roman" w:hAnsi="Times New Roman" w:cs="Times New Roman"/>
          <w:sz w:val="28"/>
          <w:szCs w:val="28"/>
        </w:rPr>
        <w:t>технич</w:t>
      </w:r>
      <w:proofErr w:type="spellEnd"/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8053C">
        <w:rPr>
          <w:rFonts w:ascii="Times New Roman" w:hAnsi="Times New Roman" w:cs="Times New Roman"/>
          <w:sz w:val="28"/>
          <w:szCs w:val="28"/>
        </w:rPr>
        <w:t>журн</w:t>
      </w:r>
      <w:proofErr w:type="spellEnd"/>
      <w:r w:rsidRPr="00BA5EC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E8053C">
        <w:rPr>
          <w:rFonts w:ascii="Times New Roman" w:hAnsi="Times New Roman" w:cs="Times New Roman"/>
          <w:sz w:val="28"/>
          <w:szCs w:val="28"/>
        </w:rPr>
        <w:t>2016. №4. ст.12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8053C">
        <w:rPr>
          <w:rFonts w:ascii="Times New Roman" w:hAnsi="Times New Roman" w:cs="Times New Roman"/>
          <w:sz w:val="28"/>
          <w:szCs w:val="28"/>
        </w:rPr>
        <w:t>URL: http://www.viam-works.ru (дата обращения 15.03.17).</w:t>
      </w:r>
    </w:p>
  </w:endnote>
  <w:endnote w:id="9">
    <w:p w:rsidR="00657628" w:rsidRPr="00657628" w:rsidRDefault="00657628" w:rsidP="00D06F6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628">
        <w:rPr>
          <w:rFonts w:ascii="Times New Roman" w:hAnsi="Times New Roman" w:cs="Times New Roman"/>
          <w:sz w:val="28"/>
          <w:szCs w:val="28"/>
        </w:rPr>
        <w:endnoteRef/>
      </w:r>
      <w:r w:rsidR="000B47A5" w:rsidRPr="000B47A5">
        <w:rPr>
          <w:rFonts w:ascii="Times New Roman" w:hAnsi="Times New Roman" w:cs="Times New Roman"/>
          <w:sz w:val="28"/>
          <w:szCs w:val="28"/>
        </w:rPr>
        <w:t>.</w:t>
      </w:r>
      <w:r w:rsidRPr="00657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628">
        <w:rPr>
          <w:rFonts w:ascii="Times New Roman" w:hAnsi="Times New Roman" w:cs="Times New Roman"/>
          <w:sz w:val="28"/>
          <w:szCs w:val="28"/>
        </w:rPr>
        <w:t>Штремель</w:t>
      </w:r>
      <w:proofErr w:type="spellEnd"/>
      <w:r w:rsidRPr="00657628">
        <w:rPr>
          <w:rFonts w:ascii="Times New Roman" w:hAnsi="Times New Roman" w:cs="Times New Roman"/>
          <w:sz w:val="28"/>
          <w:szCs w:val="28"/>
        </w:rPr>
        <w:t xml:space="preserve"> М.А. Разрушение. В 2 кн. Кн. 1. Разрушение материалов. – М.: Изд. Дом </w:t>
      </w:r>
      <w:proofErr w:type="spellStart"/>
      <w:r w:rsidRPr="00657628">
        <w:rPr>
          <w:rFonts w:ascii="Times New Roman" w:hAnsi="Times New Roman" w:cs="Times New Roman"/>
          <w:sz w:val="28"/>
          <w:szCs w:val="28"/>
        </w:rPr>
        <w:t>МИСиС</w:t>
      </w:r>
      <w:proofErr w:type="spellEnd"/>
      <w:r w:rsidRPr="00657628">
        <w:rPr>
          <w:rFonts w:ascii="Times New Roman" w:hAnsi="Times New Roman" w:cs="Times New Roman"/>
          <w:sz w:val="28"/>
          <w:szCs w:val="28"/>
        </w:rPr>
        <w:t>. 2014. 670 с.</w:t>
      </w:r>
    </w:p>
  </w:endnote>
  <w:endnote w:id="10">
    <w:p w:rsidR="00C26B0E" w:rsidRPr="00C26B0E" w:rsidRDefault="00C26B0E" w:rsidP="00D06F6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6B0E">
        <w:rPr>
          <w:rFonts w:ascii="Times New Roman" w:hAnsi="Times New Roman" w:cs="Times New Roman"/>
          <w:sz w:val="28"/>
          <w:szCs w:val="28"/>
        </w:rPr>
        <w:endnoteRef/>
      </w:r>
      <w:r w:rsidRPr="00C26B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B0E">
        <w:rPr>
          <w:rFonts w:ascii="Times New Roman" w:hAnsi="Times New Roman" w:cs="Times New Roman"/>
          <w:sz w:val="28"/>
          <w:szCs w:val="28"/>
        </w:rPr>
        <w:t>Яковлев Н.О., Гуляев А.И., Крылов В.Д., Шуртаков С.В. Микроструктура и свойства конструкционных композиционных материалов при испытании на статическую межслоевую трещиностойкость //Новости материаловедения. Наука и техника. 2016. № 1 (19). С. 9.</w:t>
      </w:r>
    </w:p>
  </w:endnote>
  <w:endnote w:id="11">
    <w:p w:rsidR="001D7364" w:rsidRPr="001D7364" w:rsidRDefault="001D7364" w:rsidP="00D06F6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7364">
        <w:rPr>
          <w:rFonts w:ascii="Times New Roman" w:hAnsi="Times New Roman" w:cs="Times New Roman"/>
          <w:sz w:val="28"/>
          <w:szCs w:val="28"/>
        </w:rPr>
        <w:endnoteRef/>
      </w:r>
      <w:r w:rsidRPr="001D73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7364">
        <w:rPr>
          <w:rFonts w:ascii="Times New Roman" w:hAnsi="Times New Roman" w:cs="Times New Roman"/>
          <w:sz w:val="28"/>
          <w:szCs w:val="28"/>
        </w:rPr>
        <w:t>Крылов В.Д., Яковлев Н.О., Курганова Ю.А., Лашов О.А. Межслоевая трещиностойкость конструкционных полимерных композиционных материалов //Авиационные материалы и технологии. 2016. № 1. С. 79–85.</w:t>
      </w:r>
    </w:p>
  </w:endnote>
  <w:endnote w:id="12">
    <w:p w:rsidR="00491E1D" w:rsidRPr="004C49D9" w:rsidRDefault="00491E1D" w:rsidP="00D06F6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49D9">
        <w:rPr>
          <w:rFonts w:ascii="Times New Roman" w:hAnsi="Times New Roman" w:cs="Times New Roman"/>
          <w:sz w:val="28"/>
          <w:szCs w:val="28"/>
        </w:rPr>
        <w:endnoteRef/>
      </w:r>
      <w:r w:rsidR="004C49D9">
        <w:rPr>
          <w:rFonts w:ascii="Times New Roman" w:hAnsi="Times New Roman" w:cs="Times New Roman"/>
          <w:sz w:val="28"/>
          <w:szCs w:val="28"/>
        </w:rPr>
        <w:t>.</w:t>
      </w:r>
      <w:r w:rsidR="004C49D9" w:rsidRPr="004C49D9">
        <w:rPr>
          <w:rFonts w:ascii="Times New Roman" w:hAnsi="Times New Roman" w:cs="Times New Roman"/>
          <w:sz w:val="28"/>
          <w:szCs w:val="28"/>
        </w:rPr>
        <w:t xml:space="preserve"> Гуляев А.И., Яковлев Н.О., Крылов В.Д., Шуртаков С.В. Микромеханика разрушения стеклопластиков при расслоении по модам I и II //Материаловедение. 2016. № 2. С. 13–22.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2046785"/>
      <w:docPartObj>
        <w:docPartGallery w:val="Page Numbers (Bottom of Page)"/>
        <w:docPartUnique/>
      </w:docPartObj>
    </w:sdtPr>
    <w:sdtEndPr/>
    <w:sdtContent>
      <w:p w:rsidR="000B2AC9" w:rsidRDefault="000B2AC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ECF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147" w:rsidRDefault="00472147" w:rsidP="008E0FC0">
      <w:pPr>
        <w:spacing w:after="0" w:line="240" w:lineRule="auto"/>
      </w:pPr>
      <w:r>
        <w:separator/>
      </w:r>
    </w:p>
  </w:footnote>
  <w:footnote w:type="continuationSeparator" w:id="0">
    <w:p w:rsidR="00472147" w:rsidRDefault="00472147" w:rsidP="008E0F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F75"/>
    <w:rsid w:val="00001FB3"/>
    <w:rsid w:val="0003347E"/>
    <w:rsid w:val="00055B24"/>
    <w:rsid w:val="0006504C"/>
    <w:rsid w:val="0007335C"/>
    <w:rsid w:val="00090FED"/>
    <w:rsid w:val="000A73FF"/>
    <w:rsid w:val="000B0960"/>
    <w:rsid w:val="000B2AC9"/>
    <w:rsid w:val="000B47A5"/>
    <w:rsid w:val="000C674A"/>
    <w:rsid w:val="00101A3C"/>
    <w:rsid w:val="00137765"/>
    <w:rsid w:val="0015501B"/>
    <w:rsid w:val="00162DA7"/>
    <w:rsid w:val="00165CBD"/>
    <w:rsid w:val="001D7364"/>
    <w:rsid w:val="001F44D1"/>
    <w:rsid w:val="002330A0"/>
    <w:rsid w:val="0023521D"/>
    <w:rsid w:val="00296026"/>
    <w:rsid w:val="002B1693"/>
    <w:rsid w:val="002C3B4A"/>
    <w:rsid w:val="002F0457"/>
    <w:rsid w:val="003408B8"/>
    <w:rsid w:val="0034781C"/>
    <w:rsid w:val="003706EE"/>
    <w:rsid w:val="003E09ED"/>
    <w:rsid w:val="003E4850"/>
    <w:rsid w:val="003F217B"/>
    <w:rsid w:val="003F2B81"/>
    <w:rsid w:val="0040257F"/>
    <w:rsid w:val="00435ECE"/>
    <w:rsid w:val="00472147"/>
    <w:rsid w:val="00491E1D"/>
    <w:rsid w:val="004A2987"/>
    <w:rsid w:val="004B578D"/>
    <w:rsid w:val="004C49D9"/>
    <w:rsid w:val="005114AB"/>
    <w:rsid w:val="005277E8"/>
    <w:rsid w:val="00534D12"/>
    <w:rsid w:val="00566D37"/>
    <w:rsid w:val="005B1CC7"/>
    <w:rsid w:val="00632C66"/>
    <w:rsid w:val="00643317"/>
    <w:rsid w:val="00657628"/>
    <w:rsid w:val="00657A29"/>
    <w:rsid w:val="00667273"/>
    <w:rsid w:val="00677F75"/>
    <w:rsid w:val="0068672D"/>
    <w:rsid w:val="006B3195"/>
    <w:rsid w:val="007116C4"/>
    <w:rsid w:val="007166A7"/>
    <w:rsid w:val="0073183E"/>
    <w:rsid w:val="00746CE4"/>
    <w:rsid w:val="00767542"/>
    <w:rsid w:val="00776C1A"/>
    <w:rsid w:val="00790BC3"/>
    <w:rsid w:val="0079244F"/>
    <w:rsid w:val="007E3DB1"/>
    <w:rsid w:val="00824A99"/>
    <w:rsid w:val="00874311"/>
    <w:rsid w:val="008E0923"/>
    <w:rsid w:val="008E0FC0"/>
    <w:rsid w:val="008E593A"/>
    <w:rsid w:val="00946BC2"/>
    <w:rsid w:val="00974826"/>
    <w:rsid w:val="009C6987"/>
    <w:rsid w:val="009D28B2"/>
    <w:rsid w:val="009E1479"/>
    <w:rsid w:val="009E7591"/>
    <w:rsid w:val="00A67A00"/>
    <w:rsid w:val="00A73C0F"/>
    <w:rsid w:val="00A95014"/>
    <w:rsid w:val="00AF0368"/>
    <w:rsid w:val="00B302E4"/>
    <w:rsid w:val="00B544E4"/>
    <w:rsid w:val="00BA5ECF"/>
    <w:rsid w:val="00BA6A7B"/>
    <w:rsid w:val="00BD4A01"/>
    <w:rsid w:val="00BF230D"/>
    <w:rsid w:val="00C111CF"/>
    <w:rsid w:val="00C247C0"/>
    <w:rsid w:val="00C26B0E"/>
    <w:rsid w:val="00C476E1"/>
    <w:rsid w:val="00C7024F"/>
    <w:rsid w:val="00C90DC0"/>
    <w:rsid w:val="00CB09B9"/>
    <w:rsid w:val="00CE172C"/>
    <w:rsid w:val="00D06F6F"/>
    <w:rsid w:val="00D24204"/>
    <w:rsid w:val="00D839E1"/>
    <w:rsid w:val="00D85222"/>
    <w:rsid w:val="00DD56C8"/>
    <w:rsid w:val="00E04429"/>
    <w:rsid w:val="00E8053C"/>
    <w:rsid w:val="00E965D5"/>
    <w:rsid w:val="00F00B48"/>
    <w:rsid w:val="00F57BE9"/>
    <w:rsid w:val="00F60C55"/>
    <w:rsid w:val="00F97E95"/>
    <w:rsid w:val="00FA09A9"/>
    <w:rsid w:val="00FC0AD6"/>
    <w:rsid w:val="00FD158B"/>
    <w:rsid w:val="00FD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06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06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7335C"/>
    <w:rPr>
      <w:color w:val="0000FF" w:themeColor="hyperlink"/>
      <w:u w:val="single"/>
    </w:rPr>
  </w:style>
  <w:style w:type="paragraph" w:styleId="a4">
    <w:name w:val="endnote text"/>
    <w:basedOn w:val="a"/>
    <w:link w:val="a5"/>
    <w:uiPriority w:val="99"/>
    <w:semiHidden/>
    <w:unhideWhenUsed/>
    <w:rsid w:val="008E0FC0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8E0FC0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8E0FC0"/>
    <w:rPr>
      <w:vertAlign w:val="superscript"/>
    </w:rPr>
  </w:style>
  <w:style w:type="table" w:styleId="a7">
    <w:name w:val="Table Grid"/>
    <w:basedOn w:val="a1"/>
    <w:uiPriority w:val="59"/>
    <w:rsid w:val="0015501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7">
    <w:name w:val="Font Style97"/>
    <w:uiPriority w:val="99"/>
    <w:rsid w:val="0015501B"/>
    <w:rPr>
      <w:rFonts w:ascii="Times New Roman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E96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65D5"/>
    <w:rPr>
      <w:rFonts w:ascii="Tahoma" w:hAnsi="Tahoma" w:cs="Tahoma"/>
      <w:sz w:val="16"/>
      <w:szCs w:val="16"/>
    </w:rPr>
  </w:style>
  <w:style w:type="paragraph" w:styleId="2">
    <w:name w:val="Quote"/>
    <w:basedOn w:val="a"/>
    <w:next w:val="a"/>
    <w:link w:val="20"/>
    <w:uiPriority w:val="29"/>
    <w:qFormat/>
    <w:rsid w:val="002330A0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2330A0"/>
    <w:rPr>
      <w:i/>
      <w:iCs/>
      <w:color w:val="000000" w:themeColor="text1"/>
    </w:rPr>
  </w:style>
  <w:style w:type="paragraph" w:styleId="aa">
    <w:name w:val="header"/>
    <w:basedOn w:val="a"/>
    <w:link w:val="ab"/>
    <w:uiPriority w:val="99"/>
    <w:unhideWhenUsed/>
    <w:rsid w:val="00686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8672D"/>
  </w:style>
  <w:style w:type="paragraph" w:styleId="ac">
    <w:name w:val="footer"/>
    <w:basedOn w:val="a"/>
    <w:link w:val="ad"/>
    <w:uiPriority w:val="99"/>
    <w:unhideWhenUsed/>
    <w:rsid w:val="00686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867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06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06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7335C"/>
    <w:rPr>
      <w:color w:val="0000FF" w:themeColor="hyperlink"/>
      <w:u w:val="single"/>
    </w:rPr>
  </w:style>
  <w:style w:type="paragraph" w:styleId="a4">
    <w:name w:val="endnote text"/>
    <w:basedOn w:val="a"/>
    <w:link w:val="a5"/>
    <w:uiPriority w:val="99"/>
    <w:semiHidden/>
    <w:unhideWhenUsed/>
    <w:rsid w:val="008E0FC0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8E0FC0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8E0FC0"/>
    <w:rPr>
      <w:vertAlign w:val="superscript"/>
    </w:rPr>
  </w:style>
  <w:style w:type="table" w:styleId="a7">
    <w:name w:val="Table Grid"/>
    <w:basedOn w:val="a1"/>
    <w:uiPriority w:val="59"/>
    <w:rsid w:val="0015501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7">
    <w:name w:val="Font Style97"/>
    <w:uiPriority w:val="99"/>
    <w:rsid w:val="0015501B"/>
    <w:rPr>
      <w:rFonts w:ascii="Times New Roman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E96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65D5"/>
    <w:rPr>
      <w:rFonts w:ascii="Tahoma" w:hAnsi="Tahoma" w:cs="Tahoma"/>
      <w:sz w:val="16"/>
      <w:szCs w:val="16"/>
    </w:rPr>
  </w:style>
  <w:style w:type="paragraph" w:styleId="2">
    <w:name w:val="Quote"/>
    <w:basedOn w:val="a"/>
    <w:next w:val="a"/>
    <w:link w:val="20"/>
    <w:uiPriority w:val="29"/>
    <w:qFormat/>
    <w:rsid w:val="002330A0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2330A0"/>
    <w:rPr>
      <w:i/>
      <w:iCs/>
      <w:color w:val="000000" w:themeColor="text1"/>
    </w:rPr>
  </w:style>
  <w:style w:type="paragraph" w:styleId="aa">
    <w:name w:val="header"/>
    <w:basedOn w:val="a"/>
    <w:link w:val="ab"/>
    <w:uiPriority w:val="99"/>
    <w:unhideWhenUsed/>
    <w:rsid w:val="00686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8672D"/>
  </w:style>
  <w:style w:type="paragraph" w:styleId="ac">
    <w:name w:val="footer"/>
    <w:basedOn w:val="a"/>
    <w:link w:val="ad"/>
    <w:uiPriority w:val="99"/>
    <w:unhideWhenUsed/>
    <w:rsid w:val="00686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86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lyaevai@viam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Props1.xml><?xml version="1.0" encoding="utf-8"?>
<ds:datastoreItem xmlns:ds="http://schemas.openxmlformats.org/officeDocument/2006/customXml" ds:itemID="{AF702389-04C5-4EA1-AA89-ABDBAB874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14</Pages>
  <Words>2888</Words>
  <Characters>16465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 Артем Игоревич</dc:creator>
  <cp:keywords/>
  <dc:description/>
  <cp:lastModifiedBy>Маргарита Сергеевна Закржевская</cp:lastModifiedBy>
  <cp:revision>37</cp:revision>
  <cp:lastPrinted>2017-04-05T17:52:00Z</cp:lastPrinted>
  <dcterms:created xsi:type="dcterms:W3CDTF">2015-07-27T13:12:00Z</dcterms:created>
  <dcterms:modified xsi:type="dcterms:W3CDTF">2017-04-13T05:51:00Z</dcterms:modified>
</cp:coreProperties>
</file>